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Заседание комиссии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соблюдению требований к служебному поведению муниципальных служащих, замещающих должности муниципальной службы в администрации города Невинномысска, и урегулированию конфликта интересов от 02.11.2023 № 6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Вопросы рассмотренные на заседании: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sz w:val="28"/>
          <w:szCs w:val="28"/>
        </w:rPr>
        <w:t xml:space="preserve">уведомление </w:t>
      </w:r>
      <w:r>
        <w:rPr>
          <w:sz w:val="28"/>
          <w:szCs w:val="28"/>
        </w:rPr>
        <w:t xml:space="preserve">управления документационного и кадрового </w:t>
      </w:r>
      <w:r>
        <w:rPr>
          <w:sz w:val="28"/>
          <w:szCs w:val="28"/>
        </w:rPr>
        <w:t xml:space="preserve">обеспечения 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города Невинномысска </w:t>
      </w:r>
      <w:r>
        <w:rPr>
          <w:sz w:val="28"/>
          <w:szCs w:val="28"/>
        </w:rPr>
        <w:t xml:space="preserve">о возникновении (возможности возникновения) личной заинтересованности, которая приводит или может привести к конфликту интересо</w:t>
      </w:r>
      <w:r>
        <w:rPr>
          <w:sz w:val="27"/>
          <w:szCs w:val="27"/>
        </w:rPr>
        <w:t xml:space="preserve">в</w:t>
      </w:r>
      <w: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Принятое комиссией решение: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Главе города Невинномысска рекомендовано  исключить исключить замсетьителя Главы администрации города Невинномысска ФИО из состава: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комиссии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установлению стажа муниципальной службы, дающего право на получение надбавки за выслугу ле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 муниципальным служащим и стажа работы, дающего право на получение надбавки за выслугу лет работникам, замещающим должности, не отнесенные к муниципальным должностям, и осуществляющим техническое обеспечение деятельности администрации города Невинномысска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комиссии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установлению и распределению надбавки за особые условия муниципальной службы муниципальным служащим администра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ции города Невинномысска и надбавки за сложность, напряженность и высокие достижения в труде работникам, замещающим должности, не отнесенные к муниципальным должностям и осуществляющим техническое обеспечение деятельности администрации города Невинномысска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737" w:bottom="1134" w:left="1304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XO Thames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XO Thames" w:hAnsi="XO Thames" w:eastAsia="Times New Roman" w:cs="Times New Roman"/>
        <w:color w:val="000000"/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Default Paragraph Font"/>
    <w:uiPriority w:val="1"/>
    <w:semiHidden/>
    <w:unhideWhenUsed/>
  </w:style>
  <w:style w:type="character" w:styleId="655">
    <w:name w:val="Heading 1 Char"/>
    <w:basedOn w:val="654"/>
    <w:link w:val="835"/>
    <w:uiPriority w:val="9"/>
    <w:rPr>
      <w:rFonts w:ascii="Arial" w:hAnsi="Arial" w:eastAsia="Arial" w:cs="Arial"/>
      <w:sz w:val="40"/>
      <w:szCs w:val="40"/>
    </w:rPr>
  </w:style>
  <w:style w:type="character" w:styleId="656">
    <w:name w:val="Heading 2 Char"/>
    <w:basedOn w:val="654"/>
    <w:link w:val="857"/>
    <w:uiPriority w:val="9"/>
    <w:rPr>
      <w:rFonts w:ascii="Arial" w:hAnsi="Arial" w:eastAsia="Arial" w:cs="Arial"/>
      <w:sz w:val="34"/>
    </w:rPr>
  </w:style>
  <w:style w:type="character" w:styleId="657">
    <w:name w:val="Heading 3 Char"/>
    <w:basedOn w:val="654"/>
    <w:link w:val="829"/>
    <w:uiPriority w:val="9"/>
    <w:rPr>
      <w:rFonts w:ascii="Arial" w:hAnsi="Arial" w:eastAsia="Arial" w:cs="Arial"/>
      <w:sz w:val="30"/>
      <w:szCs w:val="30"/>
    </w:rPr>
  </w:style>
  <w:style w:type="character" w:styleId="658">
    <w:name w:val="Heading 4 Char"/>
    <w:basedOn w:val="654"/>
    <w:link w:val="855"/>
    <w:uiPriority w:val="9"/>
    <w:rPr>
      <w:rFonts w:ascii="Arial" w:hAnsi="Arial" w:eastAsia="Arial" w:cs="Arial"/>
      <w:b/>
      <w:bCs/>
      <w:sz w:val="26"/>
      <w:szCs w:val="26"/>
    </w:rPr>
  </w:style>
  <w:style w:type="character" w:styleId="659">
    <w:name w:val="Heading 5 Char"/>
    <w:basedOn w:val="654"/>
    <w:link w:val="833"/>
    <w:uiPriority w:val="9"/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817"/>
    <w:next w:val="817"/>
    <w:link w:val="6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1">
    <w:name w:val="Heading 6 Char"/>
    <w:basedOn w:val="654"/>
    <w:link w:val="660"/>
    <w:uiPriority w:val="9"/>
    <w:rPr>
      <w:rFonts w:ascii="Arial" w:hAnsi="Arial" w:eastAsia="Arial" w:cs="Arial"/>
      <w:b/>
      <w:bCs/>
      <w:sz w:val="22"/>
      <w:szCs w:val="22"/>
    </w:rPr>
  </w:style>
  <w:style w:type="paragraph" w:styleId="662">
    <w:name w:val="Heading 7"/>
    <w:basedOn w:val="817"/>
    <w:next w:val="817"/>
    <w:link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7 Char"/>
    <w:basedOn w:val="654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4">
    <w:name w:val="Heading 8"/>
    <w:basedOn w:val="817"/>
    <w:next w:val="817"/>
    <w:link w:val="6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5">
    <w:name w:val="Heading 8 Char"/>
    <w:basedOn w:val="654"/>
    <w:link w:val="664"/>
    <w:uiPriority w:val="9"/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817"/>
    <w:next w:val="817"/>
    <w:link w:val="6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Heading 9 Char"/>
    <w:basedOn w:val="654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68">
    <w:name w:val="List Paragraph"/>
    <w:basedOn w:val="817"/>
    <w:uiPriority w:val="34"/>
    <w:qFormat/>
    <w:pPr>
      <w:contextualSpacing/>
      <w:ind w:left="720"/>
    </w:pPr>
  </w:style>
  <w:style w:type="paragraph" w:styleId="669">
    <w:name w:val="No Spacing"/>
    <w:uiPriority w:val="1"/>
    <w:qFormat/>
    <w:pPr>
      <w:spacing w:before="0" w:after="0" w:line="240" w:lineRule="auto"/>
    </w:pPr>
  </w:style>
  <w:style w:type="character" w:styleId="670">
    <w:name w:val="Title Char"/>
    <w:basedOn w:val="654"/>
    <w:link w:val="853"/>
    <w:uiPriority w:val="10"/>
    <w:rPr>
      <w:sz w:val="48"/>
      <w:szCs w:val="48"/>
    </w:rPr>
  </w:style>
  <w:style w:type="character" w:styleId="671">
    <w:name w:val="Subtitle Char"/>
    <w:basedOn w:val="654"/>
    <w:link w:val="851"/>
    <w:uiPriority w:val="11"/>
    <w:rPr>
      <w:sz w:val="24"/>
      <w:szCs w:val="24"/>
    </w:rPr>
  </w:style>
  <w:style w:type="paragraph" w:styleId="672">
    <w:name w:val="Quote"/>
    <w:basedOn w:val="817"/>
    <w:next w:val="817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17"/>
    <w:next w:val="817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basedOn w:val="817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basedOn w:val="654"/>
    <w:link w:val="676"/>
    <w:uiPriority w:val="99"/>
  </w:style>
  <w:style w:type="paragraph" w:styleId="678">
    <w:name w:val="Footer"/>
    <w:basedOn w:val="817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basedOn w:val="654"/>
    <w:link w:val="678"/>
    <w:uiPriority w:val="99"/>
  </w:style>
  <w:style w:type="paragraph" w:styleId="680">
    <w:name w:val="Caption"/>
    <w:basedOn w:val="817"/>
    <w:next w:val="8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8">
    <w:name w:val="footnote text"/>
    <w:basedOn w:val="817"/>
    <w:link w:val="809"/>
    <w:uiPriority w:val="99"/>
    <w:semiHidden/>
    <w:unhideWhenUsed/>
    <w:pPr>
      <w:spacing w:after="40" w:line="240" w:lineRule="auto"/>
    </w:pPr>
    <w:rPr>
      <w:sz w:val="18"/>
    </w:rPr>
  </w:style>
  <w:style w:type="character" w:styleId="809">
    <w:name w:val="Footnote Text Char"/>
    <w:link w:val="808"/>
    <w:uiPriority w:val="99"/>
    <w:rPr>
      <w:sz w:val="18"/>
    </w:rPr>
  </w:style>
  <w:style w:type="character" w:styleId="810">
    <w:name w:val="footnote reference"/>
    <w:basedOn w:val="654"/>
    <w:uiPriority w:val="99"/>
    <w:unhideWhenUsed/>
    <w:rPr>
      <w:vertAlign w:val="superscript"/>
    </w:rPr>
  </w:style>
  <w:style w:type="paragraph" w:styleId="811">
    <w:name w:val="endnote text"/>
    <w:basedOn w:val="817"/>
    <w:link w:val="812"/>
    <w:uiPriority w:val="99"/>
    <w:semiHidden/>
    <w:unhideWhenUsed/>
    <w:pPr>
      <w:spacing w:after="0" w:line="240" w:lineRule="auto"/>
    </w:pPr>
    <w:rPr>
      <w:sz w:val="20"/>
    </w:rPr>
  </w:style>
  <w:style w:type="character" w:styleId="812">
    <w:name w:val="Endnote Text Char"/>
    <w:link w:val="811"/>
    <w:uiPriority w:val="99"/>
    <w:rPr>
      <w:sz w:val="20"/>
    </w:rPr>
  </w:style>
  <w:style w:type="character" w:styleId="813">
    <w:name w:val="endnote reference"/>
    <w:basedOn w:val="654"/>
    <w:uiPriority w:val="99"/>
    <w:semiHidden/>
    <w:unhideWhenUsed/>
    <w:rPr>
      <w:vertAlign w:val="superscript"/>
    </w:rPr>
  </w:style>
  <w:style w:type="paragraph" w:styleId="814">
    <w:name w:val="TOC Heading"/>
    <w:uiPriority w:val="39"/>
    <w:unhideWhenUsed/>
  </w:style>
  <w:style w:type="paragraph" w:styleId="815">
    <w:name w:val="table of figures"/>
    <w:basedOn w:val="817"/>
    <w:next w:val="817"/>
    <w:uiPriority w:val="99"/>
    <w:unhideWhenUsed/>
    <w:pPr>
      <w:spacing w:after="0" w:afterAutospacing="0"/>
    </w:pPr>
  </w:style>
  <w:style w:type="paragraph" w:styleId="816" w:default="1">
    <w:name w:val="Normal"/>
    <w:link w:val="817"/>
    <w:uiPriority w:val="0"/>
    <w:qFormat/>
    <w:pPr>
      <w:jc w:val="both"/>
      <w:spacing w:line="240" w:lineRule="auto"/>
    </w:pPr>
    <w:rPr>
      <w:rFonts w:ascii="XO Thames" w:hAnsi="XO Thames"/>
      <w:sz w:val="28"/>
    </w:rPr>
  </w:style>
  <w:style w:type="character" w:styleId="817" w:default="1">
    <w:name w:val="Normal"/>
    <w:link w:val="816"/>
    <w:rPr>
      <w:rFonts w:ascii="XO Thames" w:hAnsi="XO Thames"/>
      <w:sz w:val="28"/>
    </w:rPr>
  </w:style>
  <w:style w:type="paragraph" w:styleId="818">
    <w:name w:val="toc 2"/>
    <w:next w:val="816"/>
    <w:link w:val="819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819">
    <w:name w:val="toc 2"/>
    <w:link w:val="818"/>
    <w:rPr>
      <w:rFonts w:ascii="XO Thames" w:hAnsi="XO Thames"/>
      <w:sz w:val="28"/>
    </w:rPr>
  </w:style>
  <w:style w:type="paragraph" w:styleId="820">
    <w:name w:val="toc 4"/>
    <w:next w:val="816"/>
    <w:link w:val="821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821">
    <w:name w:val="toc 4"/>
    <w:link w:val="820"/>
    <w:rPr>
      <w:rFonts w:ascii="XO Thames" w:hAnsi="XO Thames"/>
      <w:sz w:val="28"/>
    </w:rPr>
  </w:style>
  <w:style w:type="paragraph" w:styleId="822">
    <w:name w:val="toc 6"/>
    <w:next w:val="816"/>
    <w:link w:val="823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823">
    <w:name w:val="toc 6"/>
    <w:link w:val="822"/>
    <w:rPr>
      <w:rFonts w:ascii="XO Thames" w:hAnsi="XO Thames"/>
      <w:sz w:val="28"/>
    </w:rPr>
  </w:style>
  <w:style w:type="paragraph" w:styleId="824">
    <w:name w:val="toc 7"/>
    <w:next w:val="816"/>
    <w:link w:val="825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825">
    <w:name w:val="toc 7"/>
    <w:link w:val="824"/>
    <w:rPr>
      <w:rFonts w:ascii="XO Thames" w:hAnsi="XO Thames"/>
      <w:sz w:val="28"/>
    </w:rPr>
  </w:style>
  <w:style w:type="paragraph" w:styleId="826">
    <w:name w:val="Endnote"/>
    <w:link w:val="827"/>
    <w:pPr>
      <w:ind w:left="0" w:firstLine="851"/>
      <w:jc w:val="both"/>
    </w:pPr>
    <w:rPr>
      <w:rFonts w:ascii="XO Thames" w:hAnsi="XO Thames"/>
      <w:sz w:val="22"/>
    </w:rPr>
  </w:style>
  <w:style w:type="character" w:styleId="827">
    <w:name w:val="Endnote"/>
    <w:link w:val="826"/>
    <w:rPr>
      <w:rFonts w:ascii="XO Thames" w:hAnsi="XO Thames"/>
      <w:sz w:val="22"/>
    </w:rPr>
  </w:style>
  <w:style w:type="paragraph" w:styleId="828">
    <w:name w:val="Heading 3"/>
    <w:next w:val="816"/>
    <w:link w:val="829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829">
    <w:name w:val="Heading 3"/>
    <w:link w:val="828"/>
    <w:rPr>
      <w:rFonts w:ascii="XO Thames" w:hAnsi="XO Thames"/>
      <w:b/>
      <w:sz w:val="26"/>
    </w:rPr>
  </w:style>
  <w:style w:type="paragraph" w:styleId="830">
    <w:name w:val="toc 3"/>
    <w:next w:val="816"/>
    <w:link w:val="831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831">
    <w:name w:val="toc 3"/>
    <w:link w:val="830"/>
    <w:rPr>
      <w:rFonts w:ascii="XO Thames" w:hAnsi="XO Thames"/>
      <w:sz w:val="28"/>
    </w:rPr>
  </w:style>
  <w:style w:type="paragraph" w:styleId="832">
    <w:name w:val="Heading 5"/>
    <w:next w:val="816"/>
    <w:link w:val="833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833">
    <w:name w:val="Heading 5"/>
    <w:link w:val="832"/>
    <w:rPr>
      <w:rFonts w:ascii="XO Thames" w:hAnsi="XO Thames"/>
      <w:b/>
      <w:sz w:val="22"/>
    </w:rPr>
  </w:style>
  <w:style w:type="paragraph" w:styleId="834">
    <w:name w:val="Heading 1"/>
    <w:next w:val="816"/>
    <w:link w:val="835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835">
    <w:name w:val="Heading 1"/>
    <w:link w:val="834"/>
    <w:rPr>
      <w:rFonts w:ascii="XO Thames" w:hAnsi="XO Thames"/>
      <w:b/>
      <w:sz w:val="32"/>
    </w:rPr>
  </w:style>
  <w:style w:type="paragraph" w:styleId="836">
    <w:name w:val="Hyperlink"/>
    <w:link w:val="837"/>
    <w:rPr>
      <w:color w:val="0000ff"/>
      <w:u w:val="single"/>
    </w:rPr>
  </w:style>
  <w:style w:type="character" w:styleId="837">
    <w:name w:val="Hyperlink"/>
    <w:link w:val="836"/>
    <w:rPr>
      <w:color w:val="0000ff"/>
      <w:u w:val="single"/>
    </w:rPr>
  </w:style>
  <w:style w:type="paragraph" w:styleId="838">
    <w:name w:val="Footnote"/>
    <w:link w:val="839"/>
    <w:pPr>
      <w:ind w:left="0" w:firstLine="851"/>
      <w:jc w:val="both"/>
    </w:pPr>
    <w:rPr>
      <w:rFonts w:ascii="XO Thames" w:hAnsi="XO Thames"/>
      <w:sz w:val="22"/>
    </w:rPr>
  </w:style>
  <w:style w:type="character" w:styleId="839">
    <w:name w:val="Footnote"/>
    <w:link w:val="838"/>
    <w:rPr>
      <w:rFonts w:ascii="XO Thames" w:hAnsi="XO Thames"/>
      <w:sz w:val="22"/>
    </w:rPr>
  </w:style>
  <w:style w:type="paragraph" w:styleId="840">
    <w:name w:val="toc 1"/>
    <w:next w:val="816"/>
    <w:link w:val="841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841">
    <w:name w:val="toc 1"/>
    <w:link w:val="840"/>
    <w:rPr>
      <w:rFonts w:ascii="XO Thames" w:hAnsi="XO Thames"/>
      <w:b/>
      <w:sz w:val="28"/>
    </w:rPr>
  </w:style>
  <w:style w:type="paragraph" w:styleId="842">
    <w:name w:val="Header and Footer"/>
    <w:link w:val="843"/>
    <w:pPr>
      <w:jc w:val="both"/>
      <w:spacing w:line="240" w:lineRule="auto"/>
    </w:pPr>
    <w:rPr>
      <w:rFonts w:ascii="XO Thames" w:hAnsi="XO Thames"/>
      <w:sz w:val="28"/>
    </w:rPr>
  </w:style>
  <w:style w:type="character" w:styleId="843">
    <w:name w:val="Header and Footer"/>
    <w:link w:val="842"/>
    <w:rPr>
      <w:rFonts w:ascii="XO Thames" w:hAnsi="XO Thames"/>
      <w:sz w:val="28"/>
    </w:rPr>
  </w:style>
  <w:style w:type="paragraph" w:styleId="844">
    <w:name w:val="toc 9"/>
    <w:next w:val="816"/>
    <w:link w:val="845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845">
    <w:name w:val="toc 9"/>
    <w:link w:val="844"/>
    <w:rPr>
      <w:rFonts w:ascii="XO Thames" w:hAnsi="XO Thames"/>
      <w:sz w:val="28"/>
    </w:rPr>
  </w:style>
  <w:style w:type="paragraph" w:styleId="846">
    <w:name w:val="toc 8"/>
    <w:next w:val="816"/>
    <w:link w:val="847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847">
    <w:name w:val="toc 8"/>
    <w:link w:val="846"/>
    <w:rPr>
      <w:rFonts w:ascii="XO Thames" w:hAnsi="XO Thames"/>
      <w:sz w:val="28"/>
    </w:rPr>
  </w:style>
  <w:style w:type="paragraph" w:styleId="848">
    <w:name w:val="toc 5"/>
    <w:next w:val="816"/>
    <w:link w:val="849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849">
    <w:name w:val="toc 5"/>
    <w:link w:val="848"/>
    <w:rPr>
      <w:rFonts w:ascii="XO Thames" w:hAnsi="XO Thames"/>
      <w:sz w:val="28"/>
    </w:rPr>
  </w:style>
  <w:style w:type="paragraph" w:styleId="850">
    <w:name w:val="Subtitle"/>
    <w:next w:val="816"/>
    <w:link w:val="851"/>
    <w:uiPriority w:val="11"/>
    <w:qFormat/>
    <w:pPr>
      <w:jc w:val="both"/>
    </w:pPr>
    <w:rPr>
      <w:rFonts w:ascii="XO Thames" w:hAnsi="XO Thames"/>
      <w:i/>
      <w:sz w:val="24"/>
    </w:rPr>
  </w:style>
  <w:style w:type="character" w:styleId="851">
    <w:name w:val="Subtitle"/>
    <w:link w:val="850"/>
    <w:rPr>
      <w:rFonts w:ascii="XO Thames" w:hAnsi="XO Thames"/>
      <w:i/>
      <w:sz w:val="24"/>
    </w:rPr>
  </w:style>
  <w:style w:type="paragraph" w:styleId="852">
    <w:name w:val="Title"/>
    <w:next w:val="816"/>
    <w:link w:val="853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853">
    <w:name w:val="Title"/>
    <w:link w:val="852"/>
    <w:rPr>
      <w:rFonts w:ascii="XO Thames" w:hAnsi="XO Thames"/>
      <w:b/>
      <w:caps/>
      <w:sz w:val="40"/>
    </w:rPr>
  </w:style>
  <w:style w:type="paragraph" w:styleId="854">
    <w:name w:val="Heading 4"/>
    <w:next w:val="816"/>
    <w:link w:val="855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855">
    <w:name w:val="Heading 4"/>
    <w:link w:val="854"/>
    <w:rPr>
      <w:rFonts w:ascii="XO Thames" w:hAnsi="XO Thames"/>
      <w:b/>
      <w:sz w:val="24"/>
    </w:rPr>
  </w:style>
  <w:style w:type="paragraph" w:styleId="856">
    <w:name w:val="Heading 2"/>
    <w:next w:val="816"/>
    <w:link w:val="857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857">
    <w:name w:val="Heading 2"/>
    <w:link w:val="856"/>
    <w:rPr>
      <w:rFonts w:ascii="XO Thames" w:hAnsi="XO Thames"/>
      <w:b/>
      <w:sz w:val="28"/>
    </w:rPr>
  </w:style>
  <w:style w:type="numbering" w:styleId="858" w:default="1">
    <w:name w:val="No List"/>
    <w:uiPriority w:val="99"/>
    <w:semiHidden/>
    <w:unhideWhenUsed/>
  </w:style>
  <w:style w:type="table" w:styleId="859" w:default="1">
    <w:name w:val="Normal Table"/>
    <w:uiPriority w:val="99"/>
    <w:semiHidden/>
    <w:unhideWhenUsed/>
    <w:tblPr/>
  </w:style>
  <w:style w:type="paragraph" w:styleId="860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№ 1</dc:title>
  <dc:subject/>
  <dc:creator/>
  <cp:keywords/>
  <dc:description/>
  <cp:revision>2</cp:revision>
  <dcterms:modified xsi:type="dcterms:W3CDTF">2024-01-22T11:53:57Z</dcterms:modified>
</cp:coreProperties>
</file>