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5876" w:rsidRDefault="001A5876" w:rsidP="00C81DDB">
      <w:pPr>
        <w:suppressAutoHyphens/>
        <w:spacing w:line="240" w:lineRule="exact"/>
        <w:jc w:val="center"/>
        <w:outlineLvl w:val="0"/>
        <w:rPr>
          <w:sz w:val="28"/>
          <w:szCs w:val="28"/>
        </w:rPr>
      </w:pPr>
    </w:p>
    <w:p w:rsidR="007567CE" w:rsidRPr="00050916" w:rsidRDefault="007567CE" w:rsidP="00C81DDB">
      <w:pPr>
        <w:suppressAutoHyphens/>
        <w:spacing w:line="240" w:lineRule="exact"/>
        <w:jc w:val="center"/>
        <w:outlineLvl w:val="0"/>
        <w:rPr>
          <w:sz w:val="28"/>
          <w:szCs w:val="28"/>
        </w:rPr>
      </w:pPr>
      <w:r w:rsidRPr="00050916">
        <w:rPr>
          <w:sz w:val="28"/>
          <w:szCs w:val="28"/>
        </w:rPr>
        <w:t>ПОЯСНИТЕЛЬНАЯ ЗАПИСКА</w:t>
      </w:r>
    </w:p>
    <w:p w:rsidR="007567CE" w:rsidRPr="00050916" w:rsidRDefault="007567CE" w:rsidP="00C81DDB">
      <w:pPr>
        <w:suppressAutoHyphens/>
        <w:spacing w:line="240" w:lineRule="exact"/>
        <w:jc w:val="center"/>
        <w:outlineLvl w:val="0"/>
        <w:rPr>
          <w:sz w:val="28"/>
          <w:szCs w:val="28"/>
        </w:rPr>
      </w:pPr>
      <w:r w:rsidRPr="00050916">
        <w:rPr>
          <w:sz w:val="28"/>
          <w:szCs w:val="28"/>
        </w:rPr>
        <w:t>к проекту решения Думы города Невинномысска «О внесении изменений в решение Думы города Невинномысска от 19.12.202</w:t>
      </w:r>
      <w:r w:rsidR="00CE318B" w:rsidRPr="00050916">
        <w:rPr>
          <w:sz w:val="28"/>
          <w:szCs w:val="28"/>
        </w:rPr>
        <w:t>3</w:t>
      </w:r>
      <w:r w:rsidRPr="00050916">
        <w:rPr>
          <w:sz w:val="28"/>
          <w:szCs w:val="28"/>
        </w:rPr>
        <w:t xml:space="preserve"> № </w:t>
      </w:r>
      <w:r w:rsidR="00CE318B" w:rsidRPr="00050916">
        <w:rPr>
          <w:sz w:val="28"/>
          <w:szCs w:val="28"/>
        </w:rPr>
        <w:t>295-38</w:t>
      </w:r>
      <w:r w:rsidRPr="00050916">
        <w:rPr>
          <w:sz w:val="28"/>
          <w:szCs w:val="28"/>
        </w:rPr>
        <w:t xml:space="preserve"> «О бюджете города Невинномысска на 202</w:t>
      </w:r>
      <w:r w:rsidR="00CE318B" w:rsidRPr="00050916">
        <w:rPr>
          <w:sz w:val="28"/>
          <w:szCs w:val="28"/>
        </w:rPr>
        <w:t>4</w:t>
      </w:r>
      <w:r w:rsidRPr="00050916">
        <w:rPr>
          <w:sz w:val="28"/>
          <w:szCs w:val="28"/>
        </w:rPr>
        <w:t xml:space="preserve"> год и на плановый период 202</w:t>
      </w:r>
      <w:r w:rsidR="00CE318B" w:rsidRPr="00050916">
        <w:rPr>
          <w:sz w:val="28"/>
          <w:szCs w:val="28"/>
        </w:rPr>
        <w:t>5</w:t>
      </w:r>
      <w:r w:rsidRPr="00050916">
        <w:rPr>
          <w:sz w:val="28"/>
          <w:szCs w:val="28"/>
        </w:rPr>
        <w:t xml:space="preserve"> и 202</w:t>
      </w:r>
      <w:r w:rsidR="00CE318B" w:rsidRPr="00050916">
        <w:rPr>
          <w:sz w:val="28"/>
          <w:szCs w:val="28"/>
        </w:rPr>
        <w:t>6</w:t>
      </w:r>
      <w:r w:rsidRPr="00050916">
        <w:rPr>
          <w:sz w:val="28"/>
          <w:szCs w:val="28"/>
        </w:rPr>
        <w:t xml:space="preserve"> годов»</w:t>
      </w:r>
    </w:p>
    <w:p w:rsidR="007567CE" w:rsidRPr="0093026A" w:rsidRDefault="007567CE" w:rsidP="007567CE">
      <w:pPr>
        <w:suppressAutoHyphens/>
        <w:jc w:val="center"/>
        <w:outlineLvl w:val="0"/>
        <w:rPr>
          <w:sz w:val="28"/>
          <w:szCs w:val="28"/>
          <w:highlight w:val="yellow"/>
        </w:rPr>
      </w:pPr>
    </w:p>
    <w:p w:rsidR="007567CE" w:rsidRPr="00050916" w:rsidRDefault="007567CE" w:rsidP="007567CE">
      <w:pPr>
        <w:suppressAutoHyphens/>
        <w:ind w:firstLine="708"/>
        <w:jc w:val="both"/>
        <w:outlineLvl w:val="0"/>
        <w:rPr>
          <w:sz w:val="28"/>
          <w:szCs w:val="28"/>
        </w:rPr>
      </w:pPr>
      <w:r w:rsidRPr="00050916">
        <w:rPr>
          <w:sz w:val="28"/>
          <w:szCs w:val="28"/>
        </w:rPr>
        <w:t>Администрация города Невинномысска вносит на рассмотрение в Думу города Невинномысска проект решения Думы города Невинномысска «О внесении изменений в решение Думы города Невинномысска от 19.12.202</w:t>
      </w:r>
      <w:r w:rsidR="00CE318B" w:rsidRPr="00050916">
        <w:rPr>
          <w:sz w:val="28"/>
          <w:szCs w:val="28"/>
        </w:rPr>
        <w:t>3</w:t>
      </w:r>
      <w:r w:rsidRPr="00050916">
        <w:rPr>
          <w:sz w:val="28"/>
          <w:szCs w:val="28"/>
        </w:rPr>
        <w:t xml:space="preserve"> № </w:t>
      </w:r>
      <w:r w:rsidR="00CE318B" w:rsidRPr="00050916">
        <w:rPr>
          <w:sz w:val="28"/>
          <w:szCs w:val="28"/>
        </w:rPr>
        <w:t>295-38</w:t>
      </w:r>
      <w:r w:rsidRPr="00050916">
        <w:rPr>
          <w:sz w:val="28"/>
          <w:szCs w:val="28"/>
        </w:rPr>
        <w:t xml:space="preserve"> «О бюджете города Невинномысска на 202</w:t>
      </w:r>
      <w:r w:rsidR="00CE318B" w:rsidRPr="00050916">
        <w:rPr>
          <w:sz w:val="28"/>
          <w:szCs w:val="28"/>
        </w:rPr>
        <w:t>4</w:t>
      </w:r>
      <w:r w:rsidRPr="00050916">
        <w:rPr>
          <w:sz w:val="28"/>
          <w:szCs w:val="28"/>
        </w:rPr>
        <w:t xml:space="preserve"> год и на плановый период 202</w:t>
      </w:r>
      <w:r w:rsidR="00CE318B" w:rsidRPr="00050916">
        <w:rPr>
          <w:sz w:val="28"/>
          <w:szCs w:val="28"/>
        </w:rPr>
        <w:t>5</w:t>
      </w:r>
      <w:r w:rsidRPr="00050916">
        <w:rPr>
          <w:sz w:val="28"/>
          <w:szCs w:val="28"/>
        </w:rPr>
        <w:t xml:space="preserve"> и 202</w:t>
      </w:r>
      <w:r w:rsidR="00CE318B" w:rsidRPr="00050916">
        <w:rPr>
          <w:sz w:val="28"/>
          <w:szCs w:val="28"/>
        </w:rPr>
        <w:t>6</w:t>
      </w:r>
      <w:r w:rsidRPr="00050916">
        <w:rPr>
          <w:sz w:val="28"/>
          <w:szCs w:val="28"/>
        </w:rPr>
        <w:t xml:space="preserve"> годов» (далее – решение о бюджете города) в связи с:</w:t>
      </w:r>
    </w:p>
    <w:p w:rsidR="007567CE" w:rsidRPr="00050916" w:rsidRDefault="007567CE" w:rsidP="007567CE">
      <w:pPr>
        <w:suppressAutoHyphens/>
        <w:ind w:firstLine="708"/>
        <w:jc w:val="both"/>
        <w:outlineLvl w:val="0"/>
        <w:rPr>
          <w:sz w:val="28"/>
          <w:szCs w:val="28"/>
        </w:rPr>
      </w:pPr>
      <w:r w:rsidRPr="00050916">
        <w:rPr>
          <w:sz w:val="28"/>
          <w:szCs w:val="28"/>
        </w:rPr>
        <w:t xml:space="preserve">1) принятием нормативных правовых актов органами государственной власти Ставропольского края; </w:t>
      </w:r>
    </w:p>
    <w:p w:rsidR="007567CE" w:rsidRPr="00050916" w:rsidRDefault="007567CE" w:rsidP="007567CE">
      <w:pPr>
        <w:suppressAutoHyphens/>
        <w:ind w:firstLine="708"/>
        <w:jc w:val="both"/>
        <w:outlineLvl w:val="0"/>
        <w:rPr>
          <w:sz w:val="28"/>
          <w:szCs w:val="28"/>
        </w:rPr>
      </w:pPr>
      <w:r w:rsidRPr="00050916">
        <w:rPr>
          <w:sz w:val="28"/>
          <w:szCs w:val="28"/>
        </w:rPr>
        <w:t>2) изменением сводной бюджетной росписи на основании обращений главных распорядителей средств бюджета города Невинномысска (далее – бюджет города, город, ГРБС).</w:t>
      </w:r>
    </w:p>
    <w:p w:rsidR="007567CE" w:rsidRPr="00050916" w:rsidRDefault="007567CE" w:rsidP="007567CE">
      <w:pPr>
        <w:suppressAutoHyphens/>
        <w:ind w:firstLine="708"/>
        <w:jc w:val="both"/>
        <w:outlineLvl w:val="0"/>
        <w:rPr>
          <w:sz w:val="28"/>
          <w:szCs w:val="28"/>
        </w:rPr>
      </w:pPr>
      <w:r w:rsidRPr="00050916">
        <w:rPr>
          <w:sz w:val="28"/>
          <w:szCs w:val="28"/>
        </w:rPr>
        <w:t>Проект решения о бюджете города предусматривает:</w:t>
      </w:r>
    </w:p>
    <w:p w:rsidR="007567CE" w:rsidRPr="00050916" w:rsidRDefault="007567CE" w:rsidP="007567CE">
      <w:pPr>
        <w:suppressAutoHyphens/>
        <w:ind w:firstLine="708"/>
        <w:jc w:val="both"/>
        <w:outlineLvl w:val="0"/>
        <w:rPr>
          <w:sz w:val="28"/>
          <w:szCs w:val="28"/>
        </w:rPr>
      </w:pPr>
      <w:r w:rsidRPr="00050916">
        <w:rPr>
          <w:sz w:val="28"/>
          <w:szCs w:val="28"/>
        </w:rPr>
        <w:t xml:space="preserve">увеличение бюджета </w:t>
      </w:r>
      <w:r w:rsidR="00CE318B" w:rsidRPr="00050916">
        <w:rPr>
          <w:sz w:val="28"/>
          <w:szCs w:val="28"/>
        </w:rPr>
        <w:t>города по доходам в 2024 году</w:t>
      </w:r>
      <w:r w:rsidR="002B58FF" w:rsidRPr="00050916">
        <w:rPr>
          <w:sz w:val="28"/>
          <w:szCs w:val="28"/>
        </w:rPr>
        <w:t xml:space="preserve">                                           </w:t>
      </w:r>
      <w:r w:rsidR="00CE318B" w:rsidRPr="00050916">
        <w:rPr>
          <w:sz w:val="28"/>
          <w:szCs w:val="28"/>
        </w:rPr>
        <w:t xml:space="preserve"> </w:t>
      </w:r>
      <w:r w:rsidR="00CE318B" w:rsidRPr="006D5CE7">
        <w:rPr>
          <w:sz w:val="28"/>
          <w:szCs w:val="28"/>
        </w:rPr>
        <w:t>н</w:t>
      </w:r>
      <w:r w:rsidRPr="006D5CE7">
        <w:rPr>
          <w:sz w:val="28"/>
          <w:szCs w:val="28"/>
        </w:rPr>
        <w:t xml:space="preserve">а </w:t>
      </w:r>
      <w:r w:rsidR="006D5CE7" w:rsidRPr="006D5CE7">
        <w:rPr>
          <w:sz w:val="28"/>
          <w:szCs w:val="28"/>
        </w:rPr>
        <w:t xml:space="preserve">233130,71 </w:t>
      </w:r>
      <w:r w:rsidR="002B58FF" w:rsidRPr="006D5CE7">
        <w:rPr>
          <w:sz w:val="28"/>
          <w:szCs w:val="28"/>
        </w:rPr>
        <w:t>тыс. рублей</w:t>
      </w:r>
      <w:r w:rsidR="00050916" w:rsidRPr="00050916">
        <w:rPr>
          <w:sz w:val="28"/>
          <w:szCs w:val="28"/>
        </w:rPr>
        <w:t xml:space="preserve">, в 2025 году на </w:t>
      </w:r>
      <w:r w:rsidR="004B5957">
        <w:rPr>
          <w:sz w:val="28"/>
          <w:szCs w:val="28"/>
        </w:rPr>
        <w:t>104167,77</w:t>
      </w:r>
      <w:r w:rsidR="00050916" w:rsidRPr="00050916">
        <w:rPr>
          <w:sz w:val="28"/>
          <w:szCs w:val="28"/>
        </w:rPr>
        <w:t xml:space="preserve"> тыс. рублей</w:t>
      </w:r>
      <w:r w:rsidR="004B5957">
        <w:rPr>
          <w:sz w:val="28"/>
          <w:szCs w:val="28"/>
        </w:rPr>
        <w:t>, в 2026 году на 139671,35 тыс. рублей</w:t>
      </w:r>
      <w:r w:rsidR="00E7164B" w:rsidRPr="00050916">
        <w:rPr>
          <w:sz w:val="28"/>
          <w:szCs w:val="28"/>
        </w:rPr>
        <w:t>;</w:t>
      </w:r>
    </w:p>
    <w:p w:rsidR="007567CE" w:rsidRPr="002376F4" w:rsidRDefault="007567CE" w:rsidP="007567CE">
      <w:pPr>
        <w:suppressAutoHyphens/>
        <w:ind w:firstLine="708"/>
        <w:jc w:val="both"/>
        <w:outlineLvl w:val="0"/>
        <w:rPr>
          <w:sz w:val="28"/>
          <w:szCs w:val="28"/>
        </w:rPr>
      </w:pPr>
      <w:r w:rsidRPr="002376F4">
        <w:rPr>
          <w:sz w:val="28"/>
          <w:szCs w:val="28"/>
        </w:rPr>
        <w:t>увеличение бюджетных ассигнований по расходам</w:t>
      </w:r>
      <w:r w:rsidRPr="002376F4">
        <w:rPr>
          <w:color w:val="FF0000"/>
          <w:sz w:val="28"/>
          <w:szCs w:val="28"/>
        </w:rPr>
        <w:t xml:space="preserve"> </w:t>
      </w:r>
      <w:r w:rsidRPr="002376F4">
        <w:rPr>
          <w:sz w:val="28"/>
          <w:szCs w:val="28"/>
        </w:rPr>
        <w:t>в 202</w:t>
      </w:r>
      <w:r w:rsidR="001928A2" w:rsidRPr="002376F4">
        <w:rPr>
          <w:sz w:val="28"/>
          <w:szCs w:val="28"/>
        </w:rPr>
        <w:t>4</w:t>
      </w:r>
      <w:r w:rsidRPr="002376F4">
        <w:rPr>
          <w:sz w:val="28"/>
          <w:szCs w:val="28"/>
        </w:rPr>
        <w:t xml:space="preserve"> году на </w:t>
      </w:r>
      <w:r w:rsidR="002376F4" w:rsidRPr="002376F4">
        <w:rPr>
          <w:sz w:val="28"/>
          <w:szCs w:val="28"/>
        </w:rPr>
        <w:t>234655,82</w:t>
      </w:r>
      <w:r w:rsidR="0062386F" w:rsidRPr="002376F4">
        <w:rPr>
          <w:sz w:val="28"/>
          <w:szCs w:val="28"/>
        </w:rPr>
        <w:t> тыс. рублей</w:t>
      </w:r>
      <w:r w:rsidR="00B47D95" w:rsidRPr="002376F4">
        <w:rPr>
          <w:sz w:val="28"/>
          <w:szCs w:val="28"/>
        </w:rPr>
        <w:t xml:space="preserve">, </w:t>
      </w:r>
      <w:r w:rsidR="008C2B80" w:rsidRPr="002376F4">
        <w:rPr>
          <w:sz w:val="28"/>
          <w:szCs w:val="28"/>
        </w:rPr>
        <w:t>в</w:t>
      </w:r>
      <w:r w:rsidR="00E7164B" w:rsidRPr="002376F4">
        <w:rPr>
          <w:sz w:val="28"/>
          <w:szCs w:val="28"/>
        </w:rPr>
        <w:t xml:space="preserve"> </w:t>
      </w:r>
      <w:r w:rsidR="00157837" w:rsidRPr="002376F4">
        <w:rPr>
          <w:sz w:val="28"/>
          <w:szCs w:val="28"/>
        </w:rPr>
        <w:t xml:space="preserve">2025 году </w:t>
      </w:r>
      <w:r w:rsidR="00230D8E">
        <w:rPr>
          <w:sz w:val="28"/>
          <w:szCs w:val="28"/>
        </w:rPr>
        <w:t>на</w:t>
      </w:r>
      <w:r w:rsidR="008C2B80" w:rsidRPr="002376F4">
        <w:rPr>
          <w:sz w:val="28"/>
          <w:szCs w:val="28"/>
        </w:rPr>
        <w:t xml:space="preserve"> </w:t>
      </w:r>
      <w:r w:rsidR="00011B43">
        <w:rPr>
          <w:sz w:val="28"/>
          <w:szCs w:val="28"/>
        </w:rPr>
        <w:t>120289,54</w:t>
      </w:r>
      <w:r w:rsidR="00B47D95" w:rsidRPr="002376F4">
        <w:rPr>
          <w:sz w:val="28"/>
          <w:szCs w:val="28"/>
        </w:rPr>
        <w:t xml:space="preserve"> тыс. рублей</w:t>
      </w:r>
      <w:r w:rsidR="00011B43">
        <w:rPr>
          <w:sz w:val="28"/>
          <w:szCs w:val="28"/>
        </w:rPr>
        <w:t xml:space="preserve">, </w:t>
      </w:r>
      <w:r w:rsidR="00011B43" w:rsidRPr="002376F4">
        <w:rPr>
          <w:sz w:val="28"/>
          <w:szCs w:val="28"/>
        </w:rPr>
        <w:t>в 202</w:t>
      </w:r>
      <w:r w:rsidR="00011B43">
        <w:rPr>
          <w:sz w:val="28"/>
          <w:szCs w:val="28"/>
        </w:rPr>
        <w:t>6</w:t>
      </w:r>
      <w:r w:rsidR="00011B43" w:rsidRPr="002376F4">
        <w:rPr>
          <w:sz w:val="28"/>
          <w:szCs w:val="28"/>
        </w:rPr>
        <w:t xml:space="preserve"> году </w:t>
      </w:r>
      <w:r w:rsidR="00011B43">
        <w:rPr>
          <w:sz w:val="28"/>
          <w:szCs w:val="28"/>
        </w:rPr>
        <w:t>на</w:t>
      </w:r>
      <w:r w:rsidR="00011B43" w:rsidRPr="002376F4">
        <w:rPr>
          <w:sz w:val="28"/>
          <w:szCs w:val="28"/>
        </w:rPr>
        <w:t xml:space="preserve"> </w:t>
      </w:r>
      <w:r w:rsidR="00011B43">
        <w:rPr>
          <w:sz w:val="28"/>
          <w:szCs w:val="28"/>
        </w:rPr>
        <w:t>139671,35</w:t>
      </w:r>
      <w:r w:rsidR="00011B43" w:rsidRPr="002376F4">
        <w:rPr>
          <w:sz w:val="28"/>
          <w:szCs w:val="28"/>
        </w:rPr>
        <w:t xml:space="preserve"> тыс. рублей</w:t>
      </w:r>
      <w:r w:rsidR="00B47D95" w:rsidRPr="002376F4">
        <w:rPr>
          <w:sz w:val="28"/>
          <w:szCs w:val="28"/>
        </w:rPr>
        <w:t>;</w:t>
      </w:r>
    </w:p>
    <w:p w:rsidR="000D36EF" w:rsidRPr="005A7966" w:rsidRDefault="004E3378" w:rsidP="000D36EF">
      <w:pPr>
        <w:suppressAutoHyphens/>
        <w:ind w:firstLine="709"/>
        <w:jc w:val="both"/>
        <w:outlineLvl w:val="0"/>
        <w:rPr>
          <w:sz w:val="28"/>
          <w:szCs w:val="28"/>
        </w:rPr>
      </w:pPr>
      <w:r w:rsidRPr="002376F4">
        <w:rPr>
          <w:sz w:val="28"/>
          <w:szCs w:val="28"/>
        </w:rPr>
        <w:t xml:space="preserve">увеличение </w:t>
      </w:r>
      <w:r w:rsidRPr="005A7966">
        <w:rPr>
          <w:sz w:val="28"/>
          <w:szCs w:val="28"/>
        </w:rPr>
        <w:t>дефицита бюджета города в 2024 г</w:t>
      </w:r>
      <w:r w:rsidR="002376F4" w:rsidRPr="005A7966">
        <w:rPr>
          <w:sz w:val="28"/>
          <w:szCs w:val="28"/>
        </w:rPr>
        <w:t>оду на                             1525,11</w:t>
      </w:r>
      <w:r w:rsidRPr="005A7966">
        <w:rPr>
          <w:sz w:val="28"/>
          <w:szCs w:val="28"/>
        </w:rPr>
        <w:t xml:space="preserve"> тыс. рублей</w:t>
      </w:r>
      <w:r w:rsidR="001928A2" w:rsidRPr="005A7966">
        <w:rPr>
          <w:sz w:val="28"/>
          <w:szCs w:val="28"/>
        </w:rPr>
        <w:t xml:space="preserve">. </w:t>
      </w:r>
      <w:r w:rsidR="005A7966" w:rsidRPr="005A7966">
        <w:rPr>
          <w:sz w:val="28"/>
          <w:szCs w:val="28"/>
        </w:rPr>
        <w:t>В 2025 году сложился дефицит</w:t>
      </w:r>
      <w:r w:rsidR="000D36EF" w:rsidRPr="005A7966">
        <w:rPr>
          <w:sz w:val="28"/>
          <w:szCs w:val="28"/>
        </w:rPr>
        <w:t xml:space="preserve"> бюджета города </w:t>
      </w:r>
      <w:r w:rsidR="004E37CD" w:rsidRPr="005A7966">
        <w:rPr>
          <w:sz w:val="28"/>
          <w:szCs w:val="28"/>
        </w:rPr>
        <w:t>в сумме 2427,03 тыс. руб</w:t>
      </w:r>
      <w:r w:rsidR="005A7966" w:rsidRPr="005A7966">
        <w:rPr>
          <w:sz w:val="28"/>
          <w:szCs w:val="28"/>
        </w:rPr>
        <w:t>лей</w:t>
      </w:r>
      <w:r w:rsidR="004E37CD" w:rsidRPr="005A7966">
        <w:rPr>
          <w:sz w:val="28"/>
          <w:szCs w:val="28"/>
        </w:rPr>
        <w:t>.</w:t>
      </w:r>
    </w:p>
    <w:p w:rsidR="007567CE" w:rsidRPr="0093026A" w:rsidRDefault="007567CE" w:rsidP="007567CE">
      <w:pPr>
        <w:suppressAutoHyphens/>
        <w:ind w:firstLine="709"/>
        <w:jc w:val="both"/>
        <w:outlineLvl w:val="0"/>
        <w:rPr>
          <w:sz w:val="28"/>
          <w:szCs w:val="28"/>
          <w:highlight w:val="yellow"/>
        </w:rPr>
      </w:pPr>
      <w:r w:rsidRPr="00050916">
        <w:rPr>
          <w:sz w:val="28"/>
          <w:szCs w:val="28"/>
        </w:rPr>
        <w:t>План налоговых и неналоговых доходов в 202</w:t>
      </w:r>
      <w:r w:rsidR="00CE318B" w:rsidRPr="00050916">
        <w:rPr>
          <w:sz w:val="28"/>
          <w:szCs w:val="28"/>
        </w:rPr>
        <w:t>4</w:t>
      </w:r>
      <w:r w:rsidRPr="00050916">
        <w:rPr>
          <w:sz w:val="28"/>
          <w:szCs w:val="28"/>
        </w:rPr>
        <w:t xml:space="preserve"> году увеличен</w:t>
      </w:r>
      <w:r w:rsidR="00CF69F2" w:rsidRPr="00050916">
        <w:rPr>
          <w:sz w:val="28"/>
          <w:szCs w:val="28"/>
        </w:rPr>
        <w:t xml:space="preserve"> </w:t>
      </w:r>
      <w:r w:rsidR="00230D8E">
        <w:rPr>
          <w:sz w:val="28"/>
          <w:szCs w:val="28"/>
        </w:rPr>
        <w:t>на</w:t>
      </w:r>
      <w:r w:rsidR="00E54A68" w:rsidRPr="00050916">
        <w:rPr>
          <w:sz w:val="28"/>
          <w:szCs w:val="28"/>
        </w:rPr>
        <w:t xml:space="preserve"> </w:t>
      </w:r>
      <w:r w:rsidR="00230D8E">
        <w:rPr>
          <w:sz w:val="28"/>
          <w:szCs w:val="28"/>
        </w:rPr>
        <w:t>сумму</w:t>
      </w:r>
      <w:r w:rsidR="00491E50" w:rsidRPr="00050916">
        <w:rPr>
          <w:sz w:val="28"/>
          <w:szCs w:val="28"/>
        </w:rPr>
        <w:t xml:space="preserve"> </w:t>
      </w:r>
      <w:r w:rsidR="00CF69F2" w:rsidRPr="00050916">
        <w:rPr>
          <w:sz w:val="28"/>
          <w:szCs w:val="28"/>
        </w:rPr>
        <w:t xml:space="preserve">     </w:t>
      </w:r>
      <w:r w:rsidR="00050916" w:rsidRPr="00050916">
        <w:rPr>
          <w:sz w:val="28"/>
          <w:szCs w:val="28"/>
        </w:rPr>
        <w:t>48495,00</w:t>
      </w:r>
      <w:r w:rsidR="00E54A68" w:rsidRPr="00050916">
        <w:rPr>
          <w:sz w:val="28"/>
          <w:szCs w:val="28"/>
        </w:rPr>
        <w:t xml:space="preserve"> </w:t>
      </w:r>
      <w:r w:rsidR="006B0ADE" w:rsidRPr="00050916">
        <w:rPr>
          <w:sz w:val="28"/>
          <w:szCs w:val="28"/>
        </w:rPr>
        <w:t>тыс. рублей</w:t>
      </w:r>
      <w:r w:rsidRPr="00050916">
        <w:rPr>
          <w:sz w:val="28"/>
          <w:szCs w:val="28"/>
        </w:rPr>
        <w:t xml:space="preserve"> за счет</w:t>
      </w:r>
      <w:r w:rsidR="00050916" w:rsidRPr="00050916">
        <w:rPr>
          <w:sz w:val="28"/>
          <w:szCs w:val="28"/>
        </w:rPr>
        <w:t xml:space="preserve"> сверхпланового поступления</w:t>
      </w:r>
      <w:r w:rsidR="00184925">
        <w:rPr>
          <w:sz w:val="28"/>
          <w:szCs w:val="28"/>
        </w:rPr>
        <w:t xml:space="preserve"> </w:t>
      </w:r>
      <w:r w:rsidR="00050916">
        <w:rPr>
          <w:sz w:val="28"/>
          <w:szCs w:val="28"/>
        </w:rPr>
        <w:t xml:space="preserve">земельного налога с организаций в сумме </w:t>
      </w:r>
      <w:r w:rsidR="00184925">
        <w:rPr>
          <w:sz w:val="28"/>
          <w:szCs w:val="28"/>
        </w:rPr>
        <w:t>28265,00 тыс. рублей и доходов от продажи земельных участков, государственная собственность на которые не разграничена и которые расположены в границах городских округов</w:t>
      </w:r>
      <w:r w:rsidR="00F92F84">
        <w:rPr>
          <w:sz w:val="28"/>
          <w:szCs w:val="28"/>
        </w:rPr>
        <w:t xml:space="preserve"> в сумме 20230</w:t>
      </w:r>
      <w:r w:rsidR="005679A2">
        <w:rPr>
          <w:sz w:val="28"/>
          <w:szCs w:val="28"/>
        </w:rPr>
        <w:t>,00</w:t>
      </w:r>
      <w:r w:rsidR="00F92F84">
        <w:rPr>
          <w:sz w:val="28"/>
          <w:szCs w:val="28"/>
        </w:rPr>
        <w:t xml:space="preserve"> тыс. рублей.</w:t>
      </w:r>
    </w:p>
    <w:p w:rsidR="007567CE" w:rsidRPr="0093026A" w:rsidRDefault="007567CE" w:rsidP="007567CE">
      <w:pPr>
        <w:suppressAutoHyphens/>
        <w:ind w:firstLine="709"/>
        <w:jc w:val="both"/>
        <w:outlineLvl w:val="0"/>
        <w:rPr>
          <w:sz w:val="28"/>
          <w:szCs w:val="28"/>
          <w:highlight w:val="yellow"/>
        </w:rPr>
      </w:pPr>
      <w:r w:rsidRPr="00330D48">
        <w:rPr>
          <w:sz w:val="28"/>
          <w:szCs w:val="28"/>
        </w:rPr>
        <w:t>План по безвозмездным поступлениям в целом в 202</w:t>
      </w:r>
      <w:r w:rsidR="008C4006" w:rsidRPr="00330D48">
        <w:rPr>
          <w:sz w:val="28"/>
          <w:szCs w:val="28"/>
        </w:rPr>
        <w:t>4</w:t>
      </w:r>
      <w:r w:rsidRPr="00330D48">
        <w:rPr>
          <w:sz w:val="28"/>
          <w:szCs w:val="28"/>
        </w:rPr>
        <w:t xml:space="preserve"> году увеличен на </w:t>
      </w:r>
      <w:r w:rsidR="00330D48" w:rsidRPr="00330D48">
        <w:rPr>
          <w:sz w:val="28"/>
          <w:szCs w:val="28"/>
        </w:rPr>
        <w:t>184635,71</w:t>
      </w:r>
      <w:r w:rsidR="00B43774" w:rsidRPr="00330D48">
        <w:rPr>
          <w:sz w:val="28"/>
          <w:szCs w:val="28"/>
        </w:rPr>
        <w:t xml:space="preserve"> </w:t>
      </w:r>
      <w:r w:rsidRPr="00330D48">
        <w:rPr>
          <w:sz w:val="28"/>
          <w:szCs w:val="28"/>
        </w:rPr>
        <w:t>тыс. рублей,</w:t>
      </w:r>
      <w:r w:rsidR="0075435A" w:rsidRPr="00330D48">
        <w:rPr>
          <w:sz w:val="28"/>
          <w:szCs w:val="28"/>
        </w:rPr>
        <w:t xml:space="preserve"> в 2025 году </w:t>
      </w:r>
      <w:r w:rsidR="00230D8E">
        <w:rPr>
          <w:sz w:val="28"/>
          <w:szCs w:val="28"/>
        </w:rPr>
        <w:t>на</w:t>
      </w:r>
      <w:r w:rsidR="0075435A" w:rsidRPr="00330D48">
        <w:rPr>
          <w:sz w:val="28"/>
          <w:szCs w:val="28"/>
        </w:rPr>
        <w:t xml:space="preserve"> </w:t>
      </w:r>
      <w:r w:rsidR="004B5957">
        <w:rPr>
          <w:sz w:val="28"/>
          <w:szCs w:val="28"/>
        </w:rPr>
        <w:t>104167,77</w:t>
      </w:r>
      <w:r w:rsidR="0075435A">
        <w:rPr>
          <w:sz w:val="28"/>
          <w:szCs w:val="28"/>
        </w:rPr>
        <w:t xml:space="preserve"> тыс. рублей,</w:t>
      </w:r>
      <w:r w:rsidR="0075435A" w:rsidRPr="0075435A">
        <w:rPr>
          <w:sz w:val="28"/>
          <w:szCs w:val="28"/>
        </w:rPr>
        <w:t xml:space="preserve"> </w:t>
      </w:r>
      <w:r w:rsidR="004B5957">
        <w:rPr>
          <w:sz w:val="28"/>
          <w:szCs w:val="28"/>
        </w:rPr>
        <w:t xml:space="preserve">в 2026 году на 139671,35 тыс. рублей, </w:t>
      </w:r>
      <w:r w:rsidR="0075435A" w:rsidRPr="0075435A">
        <w:rPr>
          <w:sz w:val="28"/>
          <w:szCs w:val="28"/>
        </w:rPr>
        <w:t>в</w:t>
      </w:r>
      <w:r w:rsidRPr="0075435A">
        <w:rPr>
          <w:sz w:val="28"/>
          <w:szCs w:val="28"/>
        </w:rPr>
        <w:t xml:space="preserve"> том числе за счет:</w:t>
      </w:r>
    </w:p>
    <w:p w:rsidR="007567CE" w:rsidRPr="00A97953" w:rsidRDefault="007567CE" w:rsidP="007567CE">
      <w:pPr>
        <w:suppressAutoHyphens/>
        <w:ind w:firstLine="708"/>
        <w:jc w:val="both"/>
        <w:rPr>
          <w:sz w:val="28"/>
          <w:szCs w:val="28"/>
        </w:rPr>
      </w:pPr>
      <w:r w:rsidRPr="00330D48">
        <w:rPr>
          <w:sz w:val="28"/>
          <w:szCs w:val="28"/>
        </w:rPr>
        <w:t>1) увеличения безвозмездных поступлений от других бюджетов бюджетной системы в 202</w:t>
      </w:r>
      <w:r w:rsidR="008C4006" w:rsidRPr="00330D48">
        <w:rPr>
          <w:sz w:val="28"/>
          <w:szCs w:val="28"/>
        </w:rPr>
        <w:t>4</w:t>
      </w:r>
      <w:r w:rsidRPr="00330D48">
        <w:rPr>
          <w:sz w:val="28"/>
          <w:szCs w:val="28"/>
        </w:rPr>
        <w:t xml:space="preserve"> году на</w:t>
      </w:r>
      <w:r w:rsidR="00330D48" w:rsidRPr="00330D48">
        <w:rPr>
          <w:sz w:val="28"/>
          <w:szCs w:val="28"/>
        </w:rPr>
        <w:t xml:space="preserve"> 184154,77 </w:t>
      </w:r>
      <w:r w:rsidRPr="00330D48">
        <w:rPr>
          <w:sz w:val="28"/>
          <w:szCs w:val="28"/>
        </w:rPr>
        <w:t>тыс. рублей,</w:t>
      </w:r>
      <w:r w:rsidR="009528CA" w:rsidRPr="00330D48">
        <w:rPr>
          <w:sz w:val="28"/>
          <w:szCs w:val="28"/>
        </w:rPr>
        <w:t xml:space="preserve"> </w:t>
      </w:r>
      <w:r w:rsidR="00A97953" w:rsidRPr="00330D48">
        <w:rPr>
          <w:sz w:val="28"/>
          <w:szCs w:val="28"/>
        </w:rPr>
        <w:t>в 2025 году на</w:t>
      </w:r>
      <w:r w:rsidR="00A97953" w:rsidRPr="00A97953">
        <w:rPr>
          <w:sz w:val="28"/>
          <w:szCs w:val="28"/>
        </w:rPr>
        <w:t xml:space="preserve"> </w:t>
      </w:r>
      <w:r w:rsidR="004B5957">
        <w:rPr>
          <w:sz w:val="28"/>
          <w:szCs w:val="28"/>
        </w:rPr>
        <w:t>104167,77</w:t>
      </w:r>
      <w:r w:rsidR="00A97953" w:rsidRPr="00A97953">
        <w:rPr>
          <w:sz w:val="28"/>
          <w:szCs w:val="28"/>
        </w:rPr>
        <w:t xml:space="preserve"> тыс. рублей,</w:t>
      </w:r>
      <w:r w:rsidR="004B5957">
        <w:rPr>
          <w:sz w:val="28"/>
          <w:szCs w:val="28"/>
        </w:rPr>
        <w:t xml:space="preserve"> в 2026 году на 139671,35 тыс. рублей,</w:t>
      </w:r>
      <w:r w:rsidR="00A97953" w:rsidRPr="00A97953">
        <w:rPr>
          <w:sz w:val="28"/>
          <w:szCs w:val="28"/>
        </w:rPr>
        <w:t xml:space="preserve"> </w:t>
      </w:r>
      <w:r w:rsidRPr="00A97953">
        <w:rPr>
          <w:sz w:val="28"/>
          <w:szCs w:val="28"/>
        </w:rPr>
        <w:t xml:space="preserve">из них: </w:t>
      </w:r>
    </w:p>
    <w:p w:rsidR="008C4006" w:rsidRPr="005A7966" w:rsidRDefault="008C4006" w:rsidP="007567CE">
      <w:pPr>
        <w:suppressAutoHyphens/>
        <w:ind w:firstLine="708"/>
        <w:jc w:val="both"/>
        <w:rPr>
          <w:highlight w:val="yellow"/>
        </w:rPr>
      </w:pPr>
    </w:p>
    <w:tbl>
      <w:tblPr>
        <w:tblW w:w="960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281"/>
        <w:gridCol w:w="1843"/>
        <w:gridCol w:w="1559"/>
        <w:gridCol w:w="1353"/>
      </w:tblGrid>
      <w:tr w:rsidR="00C621DB" w:rsidRPr="0093026A" w:rsidTr="008748EF">
        <w:trPr>
          <w:trHeight w:val="602"/>
        </w:trPr>
        <w:tc>
          <w:tcPr>
            <w:tcW w:w="568" w:type="dxa"/>
            <w:vMerge w:val="restart"/>
            <w:tcBorders>
              <w:top w:val="single" w:sz="4" w:space="0" w:color="auto"/>
              <w:left w:val="single" w:sz="4" w:space="0" w:color="auto"/>
              <w:right w:val="single" w:sz="4" w:space="0" w:color="auto"/>
            </w:tcBorders>
            <w:hideMark/>
          </w:tcPr>
          <w:p w:rsidR="00C621DB" w:rsidRPr="00A97953" w:rsidRDefault="00C621DB" w:rsidP="00CE318B">
            <w:pPr>
              <w:suppressAutoHyphens/>
              <w:jc w:val="center"/>
            </w:pPr>
            <w:r w:rsidRPr="00A97953">
              <w:t>№</w:t>
            </w:r>
          </w:p>
          <w:p w:rsidR="00C621DB" w:rsidRPr="00A97953" w:rsidRDefault="00C621DB" w:rsidP="00CE318B">
            <w:pPr>
              <w:suppressAutoHyphens/>
              <w:jc w:val="center"/>
            </w:pPr>
            <w:r w:rsidRPr="00A97953">
              <w:t xml:space="preserve">п/п              </w:t>
            </w:r>
          </w:p>
        </w:tc>
        <w:tc>
          <w:tcPr>
            <w:tcW w:w="4281" w:type="dxa"/>
            <w:vMerge w:val="restart"/>
            <w:tcBorders>
              <w:top w:val="single" w:sz="4" w:space="0" w:color="auto"/>
              <w:left w:val="single" w:sz="4" w:space="0" w:color="auto"/>
              <w:right w:val="single" w:sz="4" w:space="0" w:color="auto"/>
            </w:tcBorders>
            <w:hideMark/>
          </w:tcPr>
          <w:p w:rsidR="00C621DB" w:rsidRPr="00A97953" w:rsidRDefault="00C621DB" w:rsidP="00CE318B">
            <w:pPr>
              <w:suppressAutoHyphens/>
              <w:jc w:val="center"/>
            </w:pPr>
            <w:r w:rsidRPr="00A97953">
              <w:t>Наименование безвозмездных поступлений от других бюджетов бюджетной системы</w:t>
            </w:r>
          </w:p>
        </w:tc>
        <w:tc>
          <w:tcPr>
            <w:tcW w:w="4755" w:type="dxa"/>
            <w:gridSpan w:val="3"/>
            <w:shd w:val="clear" w:color="auto" w:fill="auto"/>
          </w:tcPr>
          <w:p w:rsidR="00C621DB" w:rsidRPr="0093026A" w:rsidRDefault="00C621DB">
            <w:pPr>
              <w:spacing w:after="160" w:line="259" w:lineRule="auto"/>
            </w:pPr>
            <w:r w:rsidRPr="00A97953">
              <w:t xml:space="preserve">                Сумма, тыс. рублей</w:t>
            </w:r>
          </w:p>
        </w:tc>
      </w:tr>
      <w:tr w:rsidR="00C621DB" w:rsidRPr="0093026A" w:rsidTr="00011B43">
        <w:trPr>
          <w:trHeight w:val="223"/>
        </w:trPr>
        <w:tc>
          <w:tcPr>
            <w:tcW w:w="568" w:type="dxa"/>
            <w:vMerge/>
            <w:tcBorders>
              <w:left w:val="single" w:sz="4" w:space="0" w:color="auto"/>
              <w:right w:val="single" w:sz="4" w:space="0" w:color="auto"/>
            </w:tcBorders>
          </w:tcPr>
          <w:p w:rsidR="00A97953" w:rsidRPr="00A97953" w:rsidRDefault="00A97953" w:rsidP="00CE318B">
            <w:pPr>
              <w:suppressAutoHyphens/>
              <w:jc w:val="center"/>
            </w:pPr>
          </w:p>
        </w:tc>
        <w:tc>
          <w:tcPr>
            <w:tcW w:w="4281" w:type="dxa"/>
            <w:vMerge/>
            <w:tcBorders>
              <w:left w:val="single" w:sz="4" w:space="0" w:color="auto"/>
              <w:right w:val="single" w:sz="4" w:space="0" w:color="auto"/>
            </w:tcBorders>
          </w:tcPr>
          <w:p w:rsidR="00A97953" w:rsidRPr="00A97953" w:rsidRDefault="00A97953" w:rsidP="00CE318B">
            <w:pPr>
              <w:suppressAutoHyphens/>
              <w:jc w:val="center"/>
            </w:pPr>
          </w:p>
        </w:tc>
        <w:tc>
          <w:tcPr>
            <w:tcW w:w="1843" w:type="dxa"/>
            <w:shd w:val="clear" w:color="auto" w:fill="auto"/>
          </w:tcPr>
          <w:p w:rsidR="00A97953" w:rsidRPr="00A97953" w:rsidRDefault="00A97953" w:rsidP="005F3737">
            <w:pPr>
              <w:suppressAutoHyphens/>
              <w:jc w:val="center"/>
            </w:pPr>
            <w:r w:rsidRPr="00A97953">
              <w:t>2024 г.</w:t>
            </w:r>
          </w:p>
        </w:tc>
        <w:tc>
          <w:tcPr>
            <w:tcW w:w="1559" w:type="dxa"/>
          </w:tcPr>
          <w:p w:rsidR="00A97953" w:rsidRPr="00A97953" w:rsidRDefault="00A97953" w:rsidP="00A97953">
            <w:pPr>
              <w:spacing w:after="160" w:line="259" w:lineRule="auto"/>
              <w:jc w:val="center"/>
            </w:pPr>
            <w:r w:rsidRPr="00A97953">
              <w:t>2025 г.</w:t>
            </w:r>
          </w:p>
        </w:tc>
        <w:tc>
          <w:tcPr>
            <w:tcW w:w="1353" w:type="dxa"/>
            <w:shd w:val="clear" w:color="auto" w:fill="auto"/>
          </w:tcPr>
          <w:p w:rsidR="00C621DB" w:rsidRPr="0093026A" w:rsidRDefault="00C621DB" w:rsidP="00C621DB">
            <w:pPr>
              <w:spacing w:after="160" w:line="259" w:lineRule="auto"/>
              <w:jc w:val="center"/>
            </w:pPr>
            <w:r>
              <w:t>2026 г.</w:t>
            </w:r>
          </w:p>
        </w:tc>
      </w:tr>
      <w:tr w:rsidR="00011B43" w:rsidRPr="0093026A" w:rsidTr="00011B43">
        <w:trPr>
          <w:trHeight w:val="223"/>
        </w:trPr>
        <w:tc>
          <w:tcPr>
            <w:tcW w:w="568" w:type="dxa"/>
            <w:tcBorders>
              <w:left w:val="single" w:sz="4" w:space="0" w:color="auto"/>
              <w:right w:val="single" w:sz="4" w:space="0" w:color="auto"/>
            </w:tcBorders>
          </w:tcPr>
          <w:p w:rsidR="00011B43" w:rsidRPr="000C709B" w:rsidRDefault="00011B43" w:rsidP="00011B43">
            <w:pPr>
              <w:suppressAutoHyphens/>
              <w:jc w:val="center"/>
            </w:pPr>
            <w:r w:rsidRPr="000C709B">
              <w:t>1</w:t>
            </w:r>
          </w:p>
        </w:tc>
        <w:tc>
          <w:tcPr>
            <w:tcW w:w="4281" w:type="dxa"/>
            <w:tcBorders>
              <w:left w:val="single" w:sz="4" w:space="0" w:color="auto"/>
              <w:right w:val="single" w:sz="4" w:space="0" w:color="auto"/>
            </w:tcBorders>
          </w:tcPr>
          <w:p w:rsidR="00011B43" w:rsidRPr="000C709B" w:rsidRDefault="00011B43" w:rsidP="00011B43">
            <w:pPr>
              <w:suppressAutoHyphens/>
              <w:jc w:val="center"/>
            </w:pPr>
            <w:r w:rsidRPr="000C709B">
              <w:t>2</w:t>
            </w:r>
          </w:p>
        </w:tc>
        <w:tc>
          <w:tcPr>
            <w:tcW w:w="1843" w:type="dxa"/>
            <w:shd w:val="clear" w:color="auto" w:fill="auto"/>
          </w:tcPr>
          <w:p w:rsidR="00011B43" w:rsidRPr="000C709B" w:rsidRDefault="00011B43" w:rsidP="00011B43">
            <w:pPr>
              <w:suppressAutoHyphens/>
              <w:jc w:val="center"/>
            </w:pPr>
            <w:r w:rsidRPr="000C709B">
              <w:t>3</w:t>
            </w:r>
          </w:p>
        </w:tc>
        <w:tc>
          <w:tcPr>
            <w:tcW w:w="1559" w:type="dxa"/>
          </w:tcPr>
          <w:p w:rsidR="00011B43" w:rsidRPr="000C709B" w:rsidRDefault="00011B43" w:rsidP="00011B43">
            <w:pPr>
              <w:suppressAutoHyphens/>
              <w:jc w:val="center"/>
            </w:pPr>
            <w:r w:rsidRPr="000C709B">
              <w:t>4</w:t>
            </w:r>
          </w:p>
        </w:tc>
        <w:tc>
          <w:tcPr>
            <w:tcW w:w="1353" w:type="dxa"/>
            <w:shd w:val="clear" w:color="auto" w:fill="auto"/>
          </w:tcPr>
          <w:p w:rsidR="00011B43" w:rsidRPr="000C709B" w:rsidRDefault="00011B43" w:rsidP="00011B43">
            <w:pPr>
              <w:suppressAutoHyphens/>
              <w:jc w:val="center"/>
            </w:pPr>
            <w:r>
              <w:t>5</w:t>
            </w:r>
          </w:p>
        </w:tc>
      </w:tr>
    </w:tbl>
    <w:p w:rsidR="007567CE" w:rsidRPr="0093026A" w:rsidRDefault="007567CE" w:rsidP="007567CE">
      <w:pPr>
        <w:spacing w:line="120" w:lineRule="auto"/>
        <w:rPr>
          <w:sz w:val="2"/>
          <w:highlight w:val="yellow"/>
        </w:rPr>
      </w:pPr>
    </w:p>
    <w:tbl>
      <w:tblPr>
        <w:tblW w:w="960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5"/>
        <w:gridCol w:w="43"/>
        <w:gridCol w:w="4281"/>
        <w:gridCol w:w="1843"/>
        <w:gridCol w:w="1559"/>
        <w:gridCol w:w="1353"/>
      </w:tblGrid>
      <w:tr w:rsidR="00C621DB" w:rsidRPr="000C709B" w:rsidTr="00C621DB">
        <w:trPr>
          <w:trHeight w:val="253"/>
          <w:tblHeader/>
        </w:trPr>
        <w:tc>
          <w:tcPr>
            <w:tcW w:w="568" w:type="dxa"/>
            <w:gridSpan w:val="2"/>
            <w:tcBorders>
              <w:top w:val="single" w:sz="4" w:space="0" w:color="auto"/>
              <w:left w:val="single" w:sz="4" w:space="0" w:color="auto"/>
              <w:bottom w:val="single" w:sz="4" w:space="0" w:color="auto"/>
              <w:right w:val="single" w:sz="4" w:space="0" w:color="auto"/>
            </w:tcBorders>
          </w:tcPr>
          <w:p w:rsidR="0075435A" w:rsidRPr="000C709B" w:rsidRDefault="0075435A" w:rsidP="00CE318B">
            <w:pPr>
              <w:suppressAutoHyphens/>
              <w:jc w:val="center"/>
            </w:pPr>
            <w:r w:rsidRPr="000C709B">
              <w:lastRenderedPageBreak/>
              <w:t>1</w:t>
            </w:r>
          </w:p>
        </w:tc>
        <w:tc>
          <w:tcPr>
            <w:tcW w:w="4281" w:type="dxa"/>
            <w:tcBorders>
              <w:top w:val="single" w:sz="4" w:space="0" w:color="auto"/>
              <w:left w:val="single" w:sz="4" w:space="0" w:color="auto"/>
              <w:bottom w:val="single" w:sz="4" w:space="0" w:color="auto"/>
              <w:right w:val="single" w:sz="4" w:space="0" w:color="auto"/>
            </w:tcBorders>
          </w:tcPr>
          <w:p w:rsidR="0075435A" w:rsidRPr="000C709B" w:rsidRDefault="0075435A" w:rsidP="00CE318B">
            <w:pPr>
              <w:suppressAutoHyphens/>
              <w:jc w:val="center"/>
            </w:pPr>
            <w:r w:rsidRPr="000C709B">
              <w:t>2</w:t>
            </w:r>
          </w:p>
        </w:tc>
        <w:tc>
          <w:tcPr>
            <w:tcW w:w="1843" w:type="dxa"/>
            <w:tcBorders>
              <w:top w:val="single" w:sz="4" w:space="0" w:color="auto"/>
              <w:left w:val="single" w:sz="4" w:space="0" w:color="auto"/>
              <w:bottom w:val="single" w:sz="4" w:space="0" w:color="auto"/>
              <w:right w:val="single" w:sz="4" w:space="0" w:color="auto"/>
            </w:tcBorders>
          </w:tcPr>
          <w:p w:rsidR="0075435A" w:rsidRPr="000C709B" w:rsidRDefault="0075435A" w:rsidP="00C621DB">
            <w:pPr>
              <w:suppressAutoHyphens/>
              <w:jc w:val="center"/>
            </w:pPr>
            <w:r w:rsidRPr="000C709B">
              <w:t>3</w:t>
            </w:r>
          </w:p>
        </w:tc>
        <w:tc>
          <w:tcPr>
            <w:tcW w:w="1559" w:type="dxa"/>
            <w:tcBorders>
              <w:top w:val="single" w:sz="4" w:space="0" w:color="auto"/>
              <w:left w:val="single" w:sz="4" w:space="0" w:color="auto"/>
              <w:bottom w:val="single" w:sz="4" w:space="0" w:color="auto"/>
              <w:right w:val="single" w:sz="4" w:space="0" w:color="auto"/>
            </w:tcBorders>
          </w:tcPr>
          <w:p w:rsidR="0075435A" w:rsidRPr="000C709B" w:rsidRDefault="0075435A" w:rsidP="00C621DB">
            <w:pPr>
              <w:suppressAutoHyphens/>
              <w:jc w:val="center"/>
            </w:pPr>
            <w:r w:rsidRPr="000C709B">
              <w:t>4</w:t>
            </w:r>
          </w:p>
        </w:tc>
        <w:tc>
          <w:tcPr>
            <w:tcW w:w="1353" w:type="dxa"/>
            <w:shd w:val="clear" w:color="auto" w:fill="auto"/>
          </w:tcPr>
          <w:p w:rsidR="00C621DB" w:rsidRPr="000C709B" w:rsidRDefault="00C621DB" w:rsidP="00C621DB">
            <w:pPr>
              <w:suppressAutoHyphens/>
              <w:jc w:val="center"/>
            </w:pPr>
            <w:r>
              <w:t>5</w:t>
            </w:r>
          </w:p>
        </w:tc>
      </w:tr>
      <w:tr w:rsidR="00C621DB" w:rsidRPr="000C709B" w:rsidTr="00C621DB">
        <w:trPr>
          <w:trHeight w:val="253"/>
        </w:trPr>
        <w:tc>
          <w:tcPr>
            <w:tcW w:w="568" w:type="dxa"/>
            <w:gridSpan w:val="2"/>
            <w:tcBorders>
              <w:top w:val="single" w:sz="4" w:space="0" w:color="auto"/>
              <w:left w:val="single" w:sz="4" w:space="0" w:color="auto"/>
              <w:bottom w:val="single" w:sz="4" w:space="0" w:color="auto"/>
              <w:right w:val="single" w:sz="4" w:space="0" w:color="auto"/>
            </w:tcBorders>
          </w:tcPr>
          <w:p w:rsidR="0075435A" w:rsidRPr="000C709B" w:rsidRDefault="0075435A" w:rsidP="00CE318B">
            <w:pPr>
              <w:suppressAutoHyphens/>
              <w:jc w:val="center"/>
            </w:pPr>
            <w:r w:rsidRPr="000C709B">
              <w:t>1.</w:t>
            </w:r>
          </w:p>
        </w:tc>
        <w:tc>
          <w:tcPr>
            <w:tcW w:w="4281" w:type="dxa"/>
            <w:tcBorders>
              <w:top w:val="single" w:sz="4" w:space="0" w:color="auto"/>
              <w:left w:val="single" w:sz="4" w:space="0" w:color="auto"/>
              <w:bottom w:val="single" w:sz="4" w:space="0" w:color="auto"/>
              <w:right w:val="single" w:sz="4" w:space="0" w:color="auto"/>
            </w:tcBorders>
          </w:tcPr>
          <w:p w:rsidR="00FB28FA" w:rsidRPr="000C709B" w:rsidRDefault="00FB28FA" w:rsidP="00FB28FA">
            <w:pPr>
              <w:jc w:val="both"/>
            </w:pPr>
            <w:r w:rsidRPr="000C709B">
              <w:t>Дотации бюджетам городских округов на поддержку мер по обеспечению сбалансированности бюджетов</w:t>
            </w:r>
          </w:p>
          <w:p w:rsidR="0075435A" w:rsidRPr="000C709B" w:rsidRDefault="00FB28FA" w:rsidP="00501535">
            <w:pPr>
              <w:jc w:val="both"/>
            </w:pPr>
            <w:r w:rsidRPr="000C709B">
              <w:t>Итого дотаци</w:t>
            </w:r>
            <w:r w:rsidR="00501535">
              <w:t>и</w:t>
            </w:r>
            <w:r w:rsidRPr="000C709B">
              <w:t>:</w:t>
            </w:r>
          </w:p>
        </w:tc>
        <w:tc>
          <w:tcPr>
            <w:tcW w:w="1843" w:type="dxa"/>
            <w:tcBorders>
              <w:top w:val="single" w:sz="4" w:space="0" w:color="auto"/>
              <w:left w:val="single" w:sz="4" w:space="0" w:color="auto"/>
              <w:bottom w:val="single" w:sz="4" w:space="0" w:color="auto"/>
              <w:right w:val="single" w:sz="4" w:space="0" w:color="auto"/>
            </w:tcBorders>
            <w:vAlign w:val="bottom"/>
          </w:tcPr>
          <w:p w:rsidR="00FB28FA" w:rsidRPr="000C709B" w:rsidRDefault="00FB28FA" w:rsidP="00CE318B">
            <w:pPr>
              <w:suppressAutoHyphens/>
              <w:jc w:val="right"/>
            </w:pPr>
          </w:p>
          <w:p w:rsidR="00FB28FA" w:rsidRPr="000C709B" w:rsidRDefault="00FB28FA" w:rsidP="00CE318B">
            <w:pPr>
              <w:suppressAutoHyphens/>
              <w:jc w:val="right"/>
            </w:pPr>
          </w:p>
          <w:p w:rsidR="00FB28FA" w:rsidRPr="000C709B" w:rsidRDefault="00FB28FA" w:rsidP="00CE318B">
            <w:pPr>
              <w:suppressAutoHyphens/>
              <w:jc w:val="right"/>
            </w:pPr>
            <w:r w:rsidRPr="000C709B">
              <w:t>40974,41</w:t>
            </w:r>
          </w:p>
          <w:p w:rsidR="00FB28FA" w:rsidRPr="000C709B" w:rsidRDefault="00FB28FA" w:rsidP="00FB28FA">
            <w:pPr>
              <w:suppressAutoHyphens/>
              <w:jc w:val="right"/>
            </w:pPr>
            <w:r w:rsidRPr="000C709B">
              <w:t>40974,41</w:t>
            </w:r>
          </w:p>
        </w:tc>
        <w:tc>
          <w:tcPr>
            <w:tcW w:w="1559" w:type="dxa"/>
            <w:tcBorders>
              <w:top w:val="single" w:sz="4" w:space="0" w:color="auto"/>
              <w:left w:val="single" w:sz="4" w:space="0" w:color="auto"/>
              <w:bottom w:val="single" w:sz="4" w:space="0" w:color="auto"/>
              <w:right w:val="single" w:sz="4" w:space="0" w:color="auto"/>
            </w:tcBorders>
          </w:tcPr>
          <w:p w:rsidR="0075435A" w:rsidRPr="000C709B" w:rsidRDefault="0075435A" w:rsidP="00CE318B">
            <w:pPr>
              <w:suppressAutoHyphens/>
              <w:jc w:val="right"/>
            </w:pPr>
          </w:p>
        </w:tc>
        <w:tc>
          <w:tcPr>
            <w:tcW w:w="1353" w:type="dxa"/>
            <w:shd w:val="clear" w:color="auto" w:fill="auto"/>
          </w:tcPr>
          <w:p w:rsidR="00C621DB" w:rsidRPr="000C709B" w:rsidRDefault="00C621DB">
            <w:pPr>
              <w:spacing w:after="160" w:line="259" w:lineRule="auto"/>
            </w:pPr>
          </w:p>
        </w:tc>
      </w:tr>
      <w:tr w:rsidR="00C621DB" w:rsidRPr="0093026A" w:rsidTr="00C621DB">
        <w:trPr>
          <w:trHeight w:val="847"/>
        </w:trPr>
        <w:tc>
          <w:tcPr>
            <w:tcW w:w="568" w:type="dxa"/>
            <w:gridSpan w:val="2"/>
            <w:tcBorders>
              <w:top w:val="single" w:sz="4" w:space="0" w:color="auto"/>
              <w:left w:val="single" w:sz="4" w:space="0" w:color="auto"/>
              <w:bottom w:val="single" w:sz="4" w:space="0" w:color="auto"/>
              <w:right w:val="single" w:sz="4" w:space="0" w:color="auto"/>
            </w:tcBorders>
          </w:tcPr>
          <w:p w:rsidR="0075435A" w:rsidRPr="000C709B" w:rsidRDefault="0075435A" w:rsidP="00CE318B">
            <w:pPr>
              <w:suppressAutoHyphens/>
              <w:jc w:val="center"/>
            </w:pPr>
            <w:r w:rsidRPr="000C709B">
              <w:t>2.</w:t>
            </w:r>
          </w:p>
        </w:tc>
        <w:tc>
          <w:tcPr>
            <w:tcW w:w="4281" w:type="dxa"/>
            <w:tcBorders>
              <w:top w:val="single" w:sz="4" w:space="0" w:color="auto"/>
              <w:left w:val="single" w:sz="4" w:space="0" w:color="auto"/>
              <w:bottom w:val="single" w:sz="4" w:space="0" w:color="auto"/>
              <w:right w:val="single" w:sz="4" w:space="0" w:color="auto"/>
            </w:tcBorders>
          </w:tcPr>
          <w:p w:rsidR="0075435A" w:rsidRPr="000C709B" w:rsidRDefault="005A6E5E" w:rsidP="003C2E9B">
            <w:pPr>
              <w:jc w:val="both"/>
            </w:pPr>
            <w:r w:rsidRPr="000C709B">
              <w:t>Субсидии бюджетам городских округов на премирование регионов - победителей фестиваля культуры и спорта народов Юга России</w:t>
            </w:r>
          </w:p>
        </w:tc>
        <w:tc>
          <w:tcPr>
            <w:tcW w:w="1843" w:type="dxa"/>
            <w:tcBorders>
              <w:top w:val="single" w:sz="4" w:space="0" w:color="auto"/>
              <w:left w:val="single" w:sz="4" w:space="0" w:color="auto"/>
              <w:bottom w:val="single" w:sz="4" w:space="0" w:color="auto"/>
              <w:right w:val="single" w:sz="4" w:space="0" w:color="auto"/>
            </w:tcBorders>
            <w:vAlign w:val="bottom"/>
          </w:tcPr>
          <w:p w:rsidR="0075435A" w:rsidRPr="000C709B" w:rsidRDefault="005A6E5E" w:rsidP="00CE318B">
            <w:pPr>
              <w:suppressAutoHyphens/>
              <w:jc w:val="right"/>
            </w:pPr>
            <w:r w:rsidRPr="000C709B">
              <w:t>15883,33</w:t>
            </w:r>
          </w:p>
        </w:tc>
        <w:tc>
          <w:tcPr>
            <w:tcW w:w="1559" w:type="dxa"/>
            <w:tcBorders>
              <w:top w:val="single" w:sz="4" w:space="0" w:color="auto"/>
              <w:left w:val="single" w:sz="4" w:space="0" w:color="auto"/>
              <w:bottom w:val="single" w:sz="4" w:space="0" w:color="auto"/>
              <w:right w:val="single" w:sz="4" w:space="0" w:color="auto"/>
            </w:tcBorders>
          </w:tcPr>
          <w:p w:rsidR="0075435A" w:rsidRPr="0093026A" w:rsidRDefault="0075435A" w:rsidP="00CE318B">
            <w:pPr>
              <w:suppressAutoHyphens/>
              <w:jc w:val="right"/>
              <w:rPr>
                <w:highlight w:val="yellow"/>
              </w:rPr>
            </w:pPr>
          </w:p>
        </w:tc>
        <w:tc>
          <w:tcPr>
            <w:tcW w:w="1353" w:type="dxa"/>
            <w:shd w:val="clear" w:color="auto" w:fill="auto"/>
          </w:tcPr>
          <w:p w:rsidR="00C621DB" w:rsidRPr="0093026A" w:rsidRDefault="00C621DB">
            <w:pPr>
              <w:spacing w:after="160" w:line="259" w:lineRule="auto"/>
            </w:pPr>
          </w:p>
        </w:tc>
      </w:tr>
      <w:tr w:rsidR="00C621DB" w:rsidRPr="0093026A" w:rsidTr="00C621DB">
        <w:trPr>
          <w:trHeight w:val="435"/>
        </w:trPr>
        <w:tc>
          <w:tcPr>
            <w:tcW w:w="568" w:type="dxa"/>
            <w:gridSpan w:val="2"/>
            <w:tcBorders>
              <w:top w:val="single" w:sz="4" w:space="0" w:color="auto"/>
              <w:left w:val="single" w:sz="4" w:space="0" w:color="auto"/>
              <w:bottom w:val="single" w:sz="4" w:space="0" w:color="auto"/>
              <w:right w:val="single" w:sz="4" w:space="0" w:color="auto"/>
            </w:tcBorders>
            <w:hideMark/>
          </w:tcPr>
          <w:p w:rsidR="0075435A" w:rsidRPr="000C709B" w:rsidRDefault="0075435A" w:rsidP="00CE318B">
            <w:pPr>
              <w:suppressAutoHyphens/>
              <w:jc w:val="center"/>
            </w:pPr>
            <w:r w:rsidRPr="000C709B">
              <w:t>3.</w:t>
            </w:r>
          </w:p>
        </w:tc>
        <w:tc>
          <w:tcPr>
            <w:tcW w:w="4281" w:type="dxa"/>
            <w:tcBorders>
              <w:top w:val="single" w:sz="4" w:space="0" w:color="auto"/>
              <w:left w:val="single" w:sz="4" w:space="0" w:color="auto"/>
              <w:bottom w:val="single" w:sz="4" w:space="0" w:color="auto"/>
              <w:right w:val="single" w:sz="4" w:space="0" w:color="auto"/>
            </w:tcBorders>
          </w:tcPr>
          <w:p w:rsidR="0075435A" w:rsidRPr="000C709B" w:rsidRDefault="00C71147" w:rsidP="00AC0E55">
            <w:pPr>
              <w:jc w:val="both"/>
            </w:pPr>
            <w:r w:rsidRPr="00C71147">
              <w:t>Прочие субсидии бюджетам городских округов (проведение ремонта, восстановление и реставрация наиболее значимых воинских захоронений, памятников и мемориальных комплексов, увековечивающих память погибших в годы Великой Отечественной войны)</w:t>
            </w:r>
          </w:p>
        </w:tc>
        <w:tc>
          <w:tcPr>
            <w:tcW w:w="1843" w:type="dxa"/>
            <w:tcBorders>
              <w:top w:val="single" w:sz="4" w:space="0" w:color="auto"/>
              <w:left w:val="single" w:sz="4" w:space="0" w:color="auto"/>
              <w:bottom w:val="single" w:sz="4" w:space="0" w:color="auto"/>
              <w:right w:val="single" w:sz="4" w:space="0" w:color="auto"/>
            </w:tcBorders>
            <w:vAlign w:val="bottom"/>
          </w:tcPr>
          <w:p w:rsidR="0075435A" w:rsidRPr="000C709B" w:rsidRDefault="00C71147" w:rsidP="00CE318B">
            <w:pPr>
              <w:suppressAutoHyphens/>
              <w:jc w:val="right"/>
            </w:pPr>
            <w:r>
              <w:t>1627,17</w:t>
            </w:r>
          </w:p>
        </w:tc>
        <w:tc>
          <w:tcPr>
            <w:tcW w:w="1559" w:type="dxa"/>
            <w:tcBorders>
              <w:top w:val="single" w:sz="4" w:space="0" w:color="auto"/>
              <w:left w:val="single" w:sz="4" w:space="0" w:color="auto"/>
              <w:bottom w:val="single" w:sz="4" w:space="0" w:color="auto"/>
              <w:right w:val="single" w:sz="4" w:space="0" w:color="auto"/>
            </w:tcBorders>
            <w:vAlign w:val="bottom"/>
          </w:tcPr>
          <w:p w:rsidR="0075435A" w:rsidRPr="00AC0E55" w:rsidRDefault="0075435A" w:rsidP="00AC0E55">
            <w:pPr>
              <w:suppressAutoHyphens/>
              <w:jc w:val="center"/>
            </w:pPr>
          </w:p>
        </w:tc>
        <w:tc>
          <w:tcPr>
            <w:tcW w:w="1353" w:type="dxa"/>
            <w:shd w:val="clear" w:color="auto" w:fill="auto"/>
          </w:tcPr>
          <w:p w:rsidR="00C621DB" w:rsidRPr="0093026A" w:rsidRDefault="00C621DB">
            <w:pPr>
              <w:spacing w:after="160" w:line="259" w:lineRule="auto"/>
            </w:pPr>
          </w:p>
        </w:tc>
      </w:tr>
      <w:tr w:rsidR="00C621DB" w:rsidRPr="0093026A" w:rsidTr="004A634D">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C71147" w:rsidRPr="000C709B" w:rsidRDefault="00C71147" w:rsidP="00CE318B">
            <w:pPr>
              <w:suppressAutoHyphens/>
              <w:jc w:val="center"/>
            </w:pPr>
            <w:r>
              <w:t>4.</w:t>
            </w:r>
          </w:p>
        </w:tc>
        <w:tc>
          <w:tcPr>
            <w:tcW w:w="4281" w:type="dxa"/>
            <w:tcBorders>
              <w:top w:val="single" w:sz="4" w:space="0" w:color="auto"/>
              <w:left w:val="single" w:sz="4" w:space="0" w:color="auto"/>
              <w:bottom w:val="single" w:sz="4" w:space="0" w:color="auto"/>
              <w:right w:val="single" w:sz="4" w:space="0" w:color="auto"/>
            </w:tcBorders>
          </w:tcPr>
          <w:p w:rsidR="00C71147" w:rsidRPr="000C709B" w:rsidRDefault="00C71147" w:rsidP="005A6E5E">
            <w:pPr>
              <w:jc w:val="both"/>
            </w:pPr>
            <w:r w:rsidRPr="00C71147">
              <w:t>Субсидии бюджетам городских округов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843" w:type="dxa"/>
            <w:tcBorders>
              <w:top w:val="single" w:sz="4" w:space="0" w:color="auto"/>
              <w:left w:val="single" w:sz="4" w:space="0" w:color="auto"/>
              <w:bottom w:val="single" w:sz="4" w:space="0" w:color="auto"/>
              <w:right w:val="single" w:sz="4" w:space="0" w:color="auto"/>
            </w:tcBorders>
            <w:vAlign w:val="bottom"/>
          </w:tcPr>
          <w:p w:rsidR="00C71147" w:rsidRPr="000C709B" w:rsidRDefault="00C71147" w:rsidP="00CE318B">
            <w:pPr>
              <w:suppressAutoHyphens/>
              <w:jc w:val="right"/>
            </w:pPr>
          </w:p>
        </w:tc>
        <w:tc>
          <w:tcPr>
            <w:tcW w:w="1559" w:type="dxa"/>
            <w:tcBorders>
              <w:top w:val="single" w:sz="4" w:space="0" w:color="auto"/>
              <w:left w:val="single" w:sz="4" w:space="0" w:color="auto"/>
              <w:bottom w:val="single" w:sz="4" w:space="0" w:color="auto"/>
              <w:right w:val="single" w:sz="4" w:space="0" w:color="auto"/>
            </w:tcBorders>
          </w:tcPr>
          <w:p w:rsidR="00C71147" w:rsidRPr="00425D42" w:rsidRDefault="00C71147" w:rsidP="00CE318B">
            <w:pPr>
              <w:suppressAutoHyphens/>
              <w:jc w:val="right"/>
            </w:pPr>
          </w:p>
          <w:p w:rsidR="00C71147" w:rsidRPr="00425D42" w:rsidRDefault="00C71147" w:rsidP="00CE318B">
            <w:pPr>
              <w:suppressAutoHyphens/>
              <w:jc w:val="right"/>
            </w:pPr>
          </w:p>
          <w:p w:rsidR="00C71147" w:rsidRPr="00425D42" w:rsidRDefault="00C71147" w:rsidP="00CE318B">
            <w:pPr>
              <w:suppressAutoHyphens/>
              <w:jc w:val="right"/>
            </w:pPr>
          </w:p>
          <w:p w:rsidR="00C71147" w:rsidRPr="00425D42" w:rsidRDefault="00C71147" w:rsidP="00CE318B">
            <w:pPr>
              <w:suppressAutoHyphens/>
              <w:jc w:val="right"/>
            </w:pPr>
          </w:p>
          <w:p w:rsidR="00C71147" w:rsidRPr="00425D42" w:rsidRDefault="00C71147" w:rsidP="00CE318B">
            <w:pPr>
              <w:suppressAutoHyphens/>
              <w:jc w:val="right"/>
            </w:pPr>
          </w:p>
          <w:p w:rsidR="00425D42" w:rsidRPr="00425D42" w:rsidRDefault="00425D42" w:rsidP="00CE318B">
            <w:pPr>
              <w:suppressAutoHyphens/>
              <w:jc w:val="right"/>
            </w:pPr>
          </w:p>
          <w:p w:rsidR="00C71147" w:rsidRPr="00425D42" w:rsidRDefault="00425D42" w:rsidP="00CE318B">
            <w:pPr>
              <w:suppressAutoHyphens/>
              <w:jc w:val="right"/>
            </w:pPr>
            <w:r w:rsidRPr="00425D42">
              <w:t>104167,77</w:t>
            </w:r>
          </w:p>
        </w:tc>
        <w:tc>
          <w:tcPr>
            <w:tcW w:w="1353" w:type="dxa"/>
            <w:shd w:val="clear" w:color="auto" w:fill="auto"/>
            <w:vAlign w:val="bottom"/>
          </w:tcPr>
          <w:p w:rsidR="00425D42" w:rsidRPr="00425D42" w:rsidRDefault="00425D42" w:rsidP="004A634D">
            <w:pPr>
              <w:suppressAutoHyphens/>
              <w:jc w:val="right"/>
            </w:pPr>
          </w:p>
          <w:p w:rsidR="00425D42" w:rsidRPr="00425D42" w:rsidRDefault="00425D42" w:rsidP="004A634D">
            <w:pPr>
              <w:suppressAutoHyphens/>
              <w:jc w:val="right"/>
            </w:pPr>
          </w:p>
          <w:p w:rsidR="00425D42" w:rsidRPr="00425D42" w:rsidRDefault="00425D42" w:rsidP="004A634D">
            <w:pPr>
              <w:suppressAutoHyphens/>
              <w:jc w:val="right"/>
            </w:pPr>
          </w:p>
          <w:p w:rsidR="00C621DB" w:rsidRPr="00425D42" w:rsidRDefault="00425D42" w:rsidP="004A634D">
            <w:pPr>
              <w:suppressAutoHyphens/>
              <w:jc w:val="right"/>
            </w:pPr>
            <w:r w:rsidRPr="00425D42">
              <w:t>139671,35</w:t>
            </w:r>
          </w:p>
        </w:tc>
      </w:tr>
      <w:tr w:rsidR="00C621DB" w:rsidRPr="00AC0E55" w:rsidTr="004A634D">
        <w:trPr>
          <w:trHeight w:val="339"/>
        </w:trPr>
        <w:tc>
          <w:tcPr>
            <w:tcW w:w="4849" w:type="dxa"/>
            <w:gridSpan w:val="3"/>
            <w:tcBorders>
              <w:top w:val="single" w:sz="4" w:space="0" w:color="auto"/>
              <w:left w:val="single" w:sz="4" w:space="0" w:color="auto"/>
              <w:bottom w:val="single" w:sz="4" w:space="0" w:color="auto"/>
              <w:right w:val="single" w:sz="4" w:space="0" w:color="auto"/>
            </w:tcBorders>
          </w:tcPr>
          <w:p w:rsidR="0075435A" w:rsidRPr="000C709B" w:rsidRDefault="0075435A" w:rsidP="00CE318B">
            <w:pPr>
              <w:suppressAutoHyphens/>
              <w:jc w:val="both"/>
            </w:pPr>
            <w:r w:rsidRPr="000C709B">
              <w:t>Итого субсидии</w:t>
            </w:r>
          </w:p>
        </w:tc>
        <w:tc>
          <w:tcPr>
            <w:tcW w:w="1843" w:type="dxa"/>
            <w:tcBorders>
              <w:top w:val="single" w:sz="4" w:space="0" w:color="auto"/>
              <w:left w:val="single" w:sz="4" w:space="0" w:color="auto"/>
              <w:bottom w:val="single" w:sz="4" w:space="0" w:color="auto"/>
              <w:right w:val="single" w:sz="4" w:space="0" w:color="auto"/>
            </w:tcBorders>
            <w:vAlign w:val="bottom"/>
          </w:tcPr>
          <w:p w:rsidR="0075435A" w:rsidRPr="0093026A" w:rsidRDefault="000C709B" w:rsidP="005A7966">
            <w:pPr>
              <w:suppressAutoHyphens/>
              <w:jc w:val="right"/>
              <w:rPr>
                <w:highlight w:val="yellow"/>
              </w:rPr>
            </w:pPr>
            <w:r w:rsidRPr="000C709B">
              <w:t>17510,50</w:t>
            </w:r>
          </w:p>
        </w:tc>
        <w:tc>
          <w:tcPr>
            <w:tcW w:w="1559" w:type="dxa"/>
            <w:tcBorders>
              <w:top w:val="single" w:sz="4" w:space="0" w:color="auto"/>
              <w:left w:val="single" w:sz="4" w:space="0" w:color="auto"/>
              <w:bottom w:val="single" w:sz="4" w:space="0" w:color="auto"/>
              <w:right w:val="single" w:sz="4" w:space="0" w:color="auto"/>
            </w:tcBorders>
            <w:vAlign w:val="bottom"/>
          </w:tcPr>
          <w:p w:rsidR="0075435A" w:rsidRPr="00425D42" w:rsidRDefault="00425D42" w:rsidP="005A7966">
            <w:pPr>
              <w:suppressAutoHyphens/>
              <w:jc w:val="right"/>
            </w:pPr>
            <w:r w:rsidRPr="00425D42">
              <w:t>104167,77</w:t>
            </w:r>
          </w:p>
        </w:tc>
        <w:tc>
          <w:tcPr>
            <w:tcW w:w="1353" w:type="dxa"/>
            <w:shd w:val="clear" w:color="auto" w:fill="auto"/>
            <w:vAlign w:val="bottom"/>
          </w:tcPr>
          <w:p w:rsidR="00425D42" w:rsidRPr="00425D42" w:rsidRDefault="00425D42" w:rsidP="004A634D">
            <w:pPr>
              <w:suppressAutoHyphens/>
              <w:jc w:val="right"/>
            </w:pPr>
            <w:r w:rsidRPr="00425D42">
              <w:t>139671,35</w:t>
            </w:r>
          </w:p>
        </w:tc>
      </w:tr>
      <w:tr w:rsidR="00C621DB" w:rsidRPr="0093026A" w:rsidTr="00C621DB">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75435A" w:rsidRPr="0093026A" w:rsidRDefault="004167BA" w:rsidP="00CC5A31">
            <w:pPr>
              <w:suppressAutoHyphens/>
              <w:jc w:val="center"/>
              <w:rPr>
                <w:highlight w:val="yellow"/>
              </w:rPr>
            </w:pPr>
            <w:r w:rsidRPr="004167BA">
              <w:t>5</w:t>
            </w:r>
            <w:r w:rsidR="0075435A" w:rsidRPr="004167BA">
              <w:t>.</w:t>
            </w:r>
          </w:p>
        </w:tc>
        <w:tc>
          <w:tcPr>
            <w:tcW w:w="4281" w:type="dxa"/>
            <w:tcBorders>
              <w:top w:val="single" w:sz="4" w:space="0" w:color="auto"/>
              <w:left w:val="single" w:sz="4" w:space="0" w:color="auto"/>
              <w:bottom w:val="single" w:sz="4" w:space="0" w:color="auto"/>
              <w:right w:val="single" w:sz="4" w:space="0" w:color="auto"/>
            </w:tcBorders>
          </w:tcPr>
          <w:p w:rsidR="0075435A" w:rsidRPr="0093026A" w:rsidRDefault="004167BA" w:rsidP="004167BA">
            <w:pPr>
              <w:jc w:val="both"/>
              <w:rPr>
                <w:highlight w:val="yellow"/>
              </w:rPr>
            </w:pPr>
            <w:r>
              <w:t>Субвенции бюджетам городских округов на выполнение передаваемых полномочий субъектов Российской Федерации (предоставление государственной социальной помощи малоимущим семьям, малоимущим одиноко проживающим гражданам)</w:t>
            </w:r>
          </w:p>
        </w:tc>
        <w:tc>
          <w:tcPr>
            <w:tcW w:w="1843" w:type="dxa"/>
            <w:tcBorders>
              <w:top w:val="single" w:sz="4" w:space="0" w:color="auto"/>
              <w:left w:val="single" w:sz="4" w:space="0" w:color="auto"/>
              <w:bottom w:val="single" w:sz="4" w:space="0" w:color="auto"/>
              <w:right w:val="single" w:sz="4" w:space="0" w:color="auto"/>
            </w:tcBorders>
            <w:vAlign w:val="bottom"/>
          </w:tcPr>
          <w:p w:rsidR="0075435A" w:rsidRPr="0093026A" w:rsidRDefault="0075435A" w:rsidP="00CC5A31">
            <w:pPr>
              <w:suppressAutoHyphens/>
              <w:jc w:val="right"/>
              <w:rPr>
                <w:highlight w:val="yellow"/>
              </w:rPr>
            </w:pPr>
            <w:r w:rsidRPr="004167BA">
              <w:t>-</w:t>
            </w:r>
            <w:r w:rsidR="004167BA" w:rsidRPr="004167BA">
              <w:t>858,78</w:t>
            </w:r>
          </w:p>
        </w:tc>
        <w:tc>
          <w:tcPr>
            <w:tcW w:w="1559" w:type="dxa"/>
            <w:tcBorders>
              <w:top w:val="single" w:sz="4" w:space="0" w:color="auto"/>
              <w:left w:val="single" w:sz="4" w:space="0" w:color="auto"/>
              <w:bottom w:val="single" w:sz="4" w:space="0" w:color="auto"/>
              <w:right w:val="single" w:sz="4" w:space="0" w:color="auto"/>
            </w:tcBorders>
          </w:tcPr>
          <w:p w:rsidR="0075435A" w:rsidRPr="0093026A" w:rsidRDefault="0075435A" w:rsidP="00CC5A31">
            <w:pPr>
              <w:suppressAutoHyphens/>
              <w:jc w:val="right"/>
              <w:rPr>
                <w:highlight w:val="yellow"/>
              </w:rPr>
            </w:pPr>
          </w:p>
        </w:tc>
        <w:tc>
          <w:tcPr>
            <w:tcW w:w="1353" w:type="dxa"/>
            <w:shd w:val="clear" w:color="auto" w:fill="auto"/>
          </w:tcPr>
          <w:p w:rsidR="00C621DB" w:rsidRPr="0093026A" w:rsidRDefault="00C621DB">
            <w:pPr>
              <w:spacing w:after="160" w:line="259" w:lineRule="auto"/>
            </w:pPr>
          </w:p>
        </w:tc>
      </w:tr>
      <w:tr w:rsidR="00C621DB" w:rsidRPr="0093026A" w:rsidTr="00C621DB">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75435A" w:rsidRPr="00CE0234" w:rsidRDefault="00CE0234" w:rsidP="00CC5A31">
            <w:pPr>
              <w:suppressAutoHyphens/>
              <w:jc w:val="center"/>
            </w:pPr>
            <w:r w:rsidRPr="00CE0234">
              <w:t>6</w:t>
            </w:r>
            <w:r w:rsidR="0075435A" w:rsidRPr="00CE0234">
              <w:t>.</w:t>
            </w:r>
          </w:p>
        </w:tc>
        <w:tc>
          <w:tcPr>
            <w:tcW w:w="4281" w:type="dxa"/>
            <w:tcBorders>
              <w:top w:val="single" w:sz="4" w:space="0" w:color="auto"/>
              <w:left w:val="single" w:sz="4" w:space="0" w:color="auto"/>
              <w:bottom w:val="single" w:sz="4" w:space="0" w:color="auto"/>
              <w:right w:val="single" w:sz="4" w:space="0" w:color="auto"/>
            </w:tcBorders>
          </w:tcPr>
          <w:p w:rsidR="0075435A" w:rsidRPr="0093026A" w:rsidRDefault="005F3737" w:rsidP="00CE0234">
            <w:pPr>
              <w:jc w:val="both"/>
              <w:rPr>
                <w:highlight w:val="yellow"/>
              </w:rPr>
            </w:pPr>
            <w:r>
              <w:t xml:space="preserve">Субвенции бюджетам </w:t>
            </w:r>
            <w:r w:rsidR="00CE0234">
              <w:t>городских округов на выполнение передаваемых полномочий субъектов Российской Федерации (выплата ежегодного социального пособия на проезд студентам)</w:t>
            </w:r>
          </w:p>
        </w:tc>
        <w:tc>
          <w:tcPr>
            <w:tcW w:w="1843" w:type="dxa"/>
            <w:tcBorders>
              <w:top w:val="single" w:sz="4" w:space="0" w:color="auto"/>
              <w:left w:val="single" w:sz="4" w:space="0" w:color="auto"/>
              <w:bottom w:val="single" w:sz="4" w:space="0" w:color="auto"/>
              <w:right w:val="single" w:sz="4" w:space="0" w:color="auto"/>
            </w:tcBorders>
            <w:vAlign w:val="bottom"/>
          </w:tcPr>
          <w:p w:rsidR="0075435A" w:rsidRPr="0093026A" w:rsidRDefault="00CE0234" w:rsidP="00CC5A31">
            <w:pPr>
              <w:suppressAutoHyphens/>
              <w:jc w:val="right"/>
              <w:rPr>
                <w:highlight w:val="yellow"/>
              </w:rPr>
            </w:pPr>
            <w:r w:rsidRPr="00CE0234">
              <w:t>-23,31</w:t>
            </w:r>
          </w:p>
        </w:tc>
        <w:tc>
          <w:tcPr>
            <w:tcW w:w="1559" w:type="dxa"/>
            <w:tcBorders>
              <w:top w:val="single" w:sz="4" w:space="0" w:color="auto"/>
              <w:left w:val="single" w:sz="4" w:space="0" w:color="auto"/>
              <w:bottom w:val="single" w:sz="4" w:space="0" w:color="auto"/>
              <w:right w:val="single" w:sz="4" w:space="0" w:color="auto"/>
            </w:tcBorders>
          </w:tcPr>
          <w:p w:rsidR="0075435A" w:rsidRPr="0093026A" w:rsidRDefault="0075435A" w:rsidP="00CC5A31">
            <w:pPr>
              <w:suppressAutoHyphens/>
              <w:jc w:val="right"/>
              <w:rPr>
                <w:highlight w:val="yellow"/>
              </w:rPr>
            </w:pPr>
          </w:p>
        </w:tc>
        <w:tc>
          <w:tcPr>
            <w:tcW w:w="1353" w:type="dxa"/>
            <w:shd w:val="clear" w:color="auto" w:fill="auto"/>
          </w:tcPr>
          <w:p w:rsidR="00C621DB" w:rsidRPr="0093026A" w:rsidRDefault="00C621DB">
            <w:pPr>
              <w:spacing w:after="160" w:line="259" w:lineRule="auto"/>
            </w:pPr>
          </w:p>
        </w:tc>
      </w:tr>
      <w:tr w:rsidR="00C621DB" w:rsidRPr="0093026A" w:rsidTr="00C621DB">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75435A" w:rsidRPr="0093026A" w:rsidRDefault="00CE0234" w:rsidP="00CC5A31">
            <w:pPr>
              <w:suppressAutoHyphens/>
              <w:jc w:val="center"/>
              <w:rPr>
                <w:highlight w:val="yellow"/>
              </w:rPr>
            </w:pPr>
            <w:r w:rsidRPr="00CE0234">
              <w:t>7</w:t>
            </w:r>
            <w:r w:rsidR="0075435A" w:rsidRPr="00CE0234">
              <w:t>.</w:t>
            </w:r>
          </w:p>
        </w:tc>
        <w:tc>
          <w:tcPr>
            <w:tcW w:w="4281" w:type="dxa"/>
            <w:tcBorders>
              <w:top w:val="single" w:sz="4" w:space="0" w:color="auto"/>
              <w:left w:val="single" w:sz="4" w:space="0" w:color="auto"/>
              <w:bottom w:val="single" w:sz="4" w:space="0" w:color="auto"/>
              <w:right w:val="single" w:sz="4" w:space="0" w:color="auto"/>
            </w:tcBorders>
          </w:tcPr>
          <w:p w:rsidR="0075435A" w:rsidRPr="0093026A" w:rsidRDefault="005F3737" w:rsidP="00CE0234">
            <w:pPr>
              <w:jc w:val="both"/>
              <w:rPr>
                <w:highlight w:val="yellow"/>
              </w:rPr>
            </w:pPr>
            <w:r>
              <w:t xml:space="preserve">Субвенции бюджетам </w:t>
            </w:r>
            <w:r w:rsidR="00CE0234">
              <w:t>городских округов на выполнение передаваемых полномочий субъектов Российской Федерации (выплата пособия на ребенка)</w:t>
            </w:r>
          </w:p>
        </w:tc>
        <w:tc>
          <w:tcPr>
            <w:tcW w:w="1843" w:type="dxa"/>
            <w:tcBorders>
              <w:top w:val="single" w:sz="4" w:space="0" w:color="auto"/>
              <w:left w:val="single" w:sz="4" w:space="0" w:color="auto"/>
              <w:bottom w:val="single" w:sz="4" w:space="0" w:color="auto"/>
              <w:right w:val="single" w:sz="4" w:space="0" w:color="auto"/>
            </w:tcBorders>
            <w:vAlign w:val="bottom"/>
          </w:tcPr>
          <w:p w:rsidR="0075435A" w:rsidRPr="0093026A" w:rsidRDefault="00CE0234" w:rsidP="00CC5A31">
            <w:pPr>
              <w:suppressAutoHyphens/>
              <w:jc w:val="right"/>
              <w:rPr>
                <w:highlight w:val="yellow"/>
              </w:rPr>
            </w:pPr>
            <w:r w:rsidRPr="00CE0234">
              <w:t>-22,61</w:t>
            </w:r>
          </w:p>
        </w:tc>
        <w:tc>
          <w:tcPr>
            <w:tcW w:w="1559" w:type="dxa"/>
            <w:tcBorders>
              <w:top w:val="single" w:sz="4" w:space="0" w:color="auto"/>
              <w:left w:val="single" w:sz="4" w:space="0" w:color="auto"/>
              <w:bottom w:val="single" w:sz="4" w:space="0" w:color="auto"/>
              <w:right w:val="single" w:sz="4" w:space="0" w:color="auto"/>
            </w:tcBorders>
          </w:tcPr>
          <w:p w:rsidR="0075435A" w:rsidRPr="0093026A" w:rsidRDefault="0075435A" w:rsidP="00CC5A31">
            <w:pPr>
              <w:suppressAutoHyphens/>
              <w:jc w:val="right"/>
              <w:rPr>
                <w:highlight w:val="yellow"/>
              </w:rPr>
            </w:pPr>
          </w:p>
        </w:tc>
        <w:tc>
          <w:tcPr>
            <w:tcW w:w="1353" w:type="dxa"/>
            <w:shd w:val="clear" w:color="auto" w:fill="auto"/>
          </w:tcPr>
          <w:p w:rsidR="00C621DB" w:rsidRPr="0093026A" w:rsidRDefault="00C621DB">
            <w:pPr>
              <w:spacing w:after="160" w:line="259" w:lineRule="auto"/>
            </w:pPr>
          </w:p>
        </w:tc>
      </w:tr>
      <w:tr w:rsidR="00C621DB" w:rsidRPr="0093026A" w:rsidTr="00C621DB">
        <w:trPr>
          <w:trHeight w:val="698"/>
        </w:trPr>
        <w:tc>
          <w:tcPr>
            <w:tcW w:w="568" w:type="dxa"/>
            <w:gridSpan w:val="2"/>
            <w:tcBorders>
              <w:top w:val="single" w:sz="4" w:space="0" w:color="auto"/>
              <w:left w:val="single" w:sz="4" w:space="0" w:color="auto"/>
              <w:bottom w:val="single" w:sz="4" w:space="0" w:color="auto"/>
              <w:right w:val="single" w:sz="4" w:space="0" w:color="auto"/>
            </w:tcBorders>
          </w:tcPr>
          <w:p w:rsidR="0075435A" w:rsidRPr="00CE0234" w:rsidRDefault="00CE0234" w:rsidP="00CC5A31">
            <w:pPr>
              <w:suppressAutoHyphens/>
              <w:jc w:val="center"/>
            </w:pPr>
            <w:r w:rsidRPr="00CE0234">
              <w:t>8</w:t>
            </w:r>
            <w:r w:rsidR="0075435A" w:rsidRPr="00CE0234">
              <w:t>.</w:t>
            </w:r>
          </w:p>
        </w:tc>
        <w:tc>
          <w:tcPr>
            <w:tcW w:w="4281" w:type="dxa"/>
            <w:tcBorders>
              <w:top w:val="single" w:sz="4" w:space="0" w:color="auto"/>
              <w:left w:val="single" w:sz="4" w:space="0" w:color="auto"/>
              <w:bottom w:val="single" w:sz="4" w:space="0" w:color="auto"/>
              <w:right w:val="single" w:sz="4" w:space="0" w:color="auto"/>
            </w:tcBorders>
          </w:tcPr>
          <w:p w:rsidR="0075435A" w:rsidRPr="0093026A" w:rsidRDefault="00CE0234" w:rsidP="00CE0234">
            <w:pPr>
              <w:jc w:val="both"/>
              <w:rPr>
                <w:highlight w:val="yellow"/>
              </w:rPr>
            </w:pPr>
            <w:r>
              <w:t>Субвенции бюджетам городских округов на выполнение передаваемых полномочий субъектов Российской Федерации (организация и обеспечение отдыха и оздоровления детей)</w:t>
            </w:r>
          </w:p>
        </w:tc>
        <w:tc>
          <w:tcPr>
            <w:tcW w:w="1843" w:type="dxa"/>
            <w:tcBorders>
              <w:top w:val="single" w:sz="4" w:space="0" w:color="auto"/>
              <w:left w:val="single" w:sz="4" w:space="0" w:color="auto"/>
              <w:bottom w:val="single" w:sz="4" w:space="0" w:color="auto"/>
              <w:right w:val="single" w:sz="4" w:space="0" w:color="auto"/>
            </w:tcBorders>
            <w:vAlign w:val="bottom"/>
          </w:tcPr>
          <w:p w:rsidR="0075435A" w:rsidRPr="0093026A" w:rsidRDefault="00AE0D0F" w:rsidP="00CC5A31">
            <w:pPr>
              <w:suppressAutoHyphens/>
              <w:jc w:val="right"/>
              <w:rPr>
                <w:highlight w:val="yellow"/>
              </w:rPr>
            </w:pPr>
            <w:r>
              <w:t>-690,20</w:t>
            </w:r>
          </w:p>
        </w:tc>
        <w:tc>
          <w:tcPr>
            <w:tcW w:w="1559" w:type="dxa"/>
            <w:tcBorders>
              <w:top w:val="single" w:sz="4" w:space="0" w:color="auto"/>
              <w:left w:val="single" w:sz="4" w:space="0" w:color="auto"/>
              <w:bottom w:val="single" w:sz="4" w:space="0" w:color="auto"/>
              <w:right w:val="single" w:sz="4" w:space="0" w:color="auto"/>
            </w:tcBorders>
          </w:tcPr>
          <w:p w:rsidR="0075435A" w:rsidRPr="0093026A" w:rsidRDefault="0075435A" w:rsidP="00CC5A31">
            <w:pPr>
              <w:suppressAutoHyphens/>
              <w:jc w:val="right"/>
              <w:rPr>
                <w:highlight w:val="yellow"/>
              </w:rPr>
            </w:pPr>
          </w:p>
        </w:tc>
        <w:tc>
          <w:tcPr>
            <w:tcW w:w="1353" w:type="dxa"/>
            <w:shd w:val="clear" w:color="auto" w:fill="auto"/>
          </w:tcPr>
          <w:p w:rsidR="00C621DB" w:rsidRPr="0093026A" w:rsidRDefault="00C621DB">
            <w:pPr>
              <w:spacing w:after="160" w:line="259" w:lineRule="auto"/>
            </w:pPr>
          </w:p>
        </w:tc>
      </w:tr>
      <w:tr w:rsidR="00C621DB" w:rsidRPr="0093026A" w:rsidTr="00C621DB">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75435A" w:rsidRPr="00CE0234" w:rsidRDefault="00CE0234" w:rsidP="00823B71">
            <w:pPr>
              <w:suppressAutoHyphens/>
              <w:jc w:val="center"/>
            </w:pPr>
            <w:r w:rsidRPr="00CE0234">
              <w:t>9</w:t>
            </w:r>
            <w:r w:rsidR="0075435A" w:rsidRPr="00CE0234">
              <w:t>.</w:t>
            </w:r>
          </w:p>
        </w:tc>
        <w:tc>
          <w:tcPr>
            <w:tcW w:w="4281" w:type="dxa"/>
            <w:tcBorders>
              <w:top w:val="single" w:sz="4" w:space="0" w:color="auto"/>
              <w:left w:val="single" w:sz="4" w:space="0" w:color="auto"/>
              <w:bottom w:val="single" w:sz="4" w:space="0" w:color="auto"/>
              <w:right w:val="single" w:sz="4" w:space="0" w:color="auto"/>
            </w:tcBorders>
          </w:tcPr>
          <w:p w:rsidR="0075435A" w:rsidRPr="00CE0234" w:rsidRDefault="00CE0234" w:rsidP="00CE0234">
            <w:pPr>
              <w:jc w:val="both"/>
            </w:pPr>
            <w:r>
              <w:t xml:space="preserve">Единая субвенция бюджетам городских округов (осуществление отдельных государственных полномочий по </w:t>
            </w:r>
            <w:r>
              <w:lastRenderedPageBreak/>
              <w:t>социальной защите отдельных категорий граждан)</w:t>
            </w:r>
          </w:p>
        </w:tc>
        <w:tc>
          <w:tcPr>
            <w:tcW w:w="1843" w:type="dxa"/>
            <w:tcBorders>
              <w:top w:val="single" w:sz="4" w:space="0" w:color="auto"/>
              <w:left w:val="single" w:sz="4" w:space="0" w:color="auto"/>
              <w:bottom w:val="single" w:sz="4" w:space="0" w:color="auto"/>
              <w:right w:val="single" w:sz="4" w:space="0" w:color="auto"/>
            </w:tcBorders>
            <w:vAlign w:val="bottom"/>
          </w:tcPr>
          <w:p w:rsidR="0075435A" w:rsidRPr="00CE0234" w:rsidRDefault="00CE0234" w:rsidP="00CC5A31">
            <w:pPr>
              <w:suppressAutoHyphens/>
              <w:jc w:val="right"/>
            </w:pPr>
            <w:r>
              <w:lastRenderedPageBreak/>
              <w:t>-10490,96</w:t>
            </w:r>
          </w:p>
        </w:tc>
        <w:tc>
          <w:tcPr>
            <w:tcW w:w="1559" w:type="dxa"/>
            <w:tcBorders>
              <w:top w:val="single" w:sz="4" w:space="0" w:color="auto"/>
              <w:left w:val="single" w:sz="4" w:space="0" w:color="auto"/>
              <w:bottom w:val="single" w:sz="4" w:space="0" w:color="auto"/>
              <w:right w:val="single" w:sz="4" w:space="0" w:color="auto"/>
            </w:tcBorders>
          </w:tcPr>
          <w:p w:rsidR="0075435A" w:rsidRPr="0093026A" w:rsidRDefault="0075435A" w:rsidP="00CC5A31">
            <w:pPr>
              <w:suppressAutoHyphens/>
              <w:jc w:val="right"/>
              <w:rPr>
                <w:highlight w:val="yellow"/>
              </w:rPr>
            </w:pPr>
          </w:p>
        </w:tc>
        <w:tc>
          <w:tcPr>
            <w:tcW w:w="1353" w:type="dxa"/>
            <w:shd w:val="clear" w:color="auto" w:fill="auto"/>
          </w:tcPr>
          <w:p w:rsidR="00C621DB" w:rsidRPr="0093026A" w:rsidRDefault="00C621DB">
            <w:pPr>
              <w:spacing w:after="160" w:line="259" w:lineRule="auto"/>
            </w:pPr>
          </w:p>
        </w:tc>
      </w:tr>
      <w:tr w:rsidR="00C621DB" w:rsidRPr="0093026A" w:rsidTr="00C621DB">
        <w:trPr>
          <w:trHeight w:val="1974"/>
        </w:trPr>
        <w:tc>
          <w:tcPr>
            <w:tcW w:w="568" w:type="dxa"/>
            <w:gridSpan w:val="2"/>
            <w:tcBorders>
              <w:top w:val="single" w:sz="4" w:space="0" w:color="auto"/>
              <w:left w:val="single" w:sz="4" w:space="0" w:color="auto"/>
              <w:bottom w:val="single" w:sz="4" w:space="0" w:color="auto"/>
              <w:right w:val="single" w:sz="4" w:space="0" w:color="auto"/>
            </w:tcBorders>
          </w:tcPr>
          <w:p w:rsidR="0075435A" w:rsidRPr="008B40A8" w:rsidRDefault="008B40A8" w:rsidP="00823B71">
            <w:pPr>
              <w:suppressAutoHyphens/>
              <w:jc w:val="center"/>
            </w:pPr>
            <w:r w:rsidRPr="008B40A8">
              <w:t>10</w:t>
            </w:r>
            <w:r w:rsidR="0075435A" w:rsidRPr="008B40A8">
              <w:t>.</w:t>
            </w:r>
          </w:p>
        </w:tc>
        <w:tc>
          <w:tcPr>
            <w:tcW w:w="4281" w:type="dxa"/>
            <w:tcBorders>
              <w:top w:val="single" w:sz="4" w:space="0" w:color="auto"/>
              <w:left w:val="single" w:sz="4" w:space="0" w:color="auto"/>
              <w:bottom w:val="single" w:sz="4" w:space="0" w:color="auto"/>
              <w:right w:val="single" w:sz="4" w:space="0" w:color="auto"/>
            </w:tcBorders>
          </w:tcPr>
          <w:p w:rsidR="0075435A" w:rsidRPr="0093026A" w:rsidRDefault="008B40A8" w:rsidP="008B40A8">
            <w:pPr>
              <w:jc w:val="both"/>
              <w:rPr>
                <w:highlight w:val="yellow"/>
              </w:rPr>
            </w:pPr>
            <w:r>
              <w:t>Субвенции бюджетам городских округов на выполнение передаваемых полномочий субъектов Российской Федерации (выплата ежемесячной денежной компенсации на каждого ребенка в возрасте до 18 лет многодетным семьям)</w:t>
            </w:r>
          </w:p>
        </w:tc>
        <w:tc>
          <w:tcPr>
            <w:tcW w:w="1843" w:type="dxa"/>
            <w:tcBorders>
              <w:top w:val="single" w:sz="4" w:space="0" w:color="auto"/>
              <w:left w:val="single" w:sz="4" w:space="0" w:color="auto"/>
              <w:bottom w:val="single" w:sz="4" w:space="0" w:color="auto"/>
              <w:right w:val="single" w:sz="4" w:space="0" w:color="auto"/>
            </w:tcBorders>
            <w:vAlign w:val="bottom"/>
          </w:tcPr>
          <w:p w:rsidR="0075435A" w:rsidRPr="008B40A8" w:rsidRDefault="0075435A" w:rsidP="00CC5A31">
            <w:pPr>
              <w:suppressAutoHyphens/>
              <w:jc w:val="right"/>
            </w:pPr>
          </w:p>
          <w:p w:rsidR="0075435A" w:rsidRPr="008B40A8" w:rsidRDefault="0075435A" w:rsidP="00CC5A31">
            <w:pPr>
              <w:suppressAutoHyphens/>
              <w:jc w:val="right"/>
            </w:pPr>
          </w:p>
          <w:p w:rsidR="0075435A" w:rsidRPr="008B40A8" w:rsidRDefault="0075435A" w:rsidP="00CC5A31">
            <w:pPr>
              <w:suppressAutoHyphens/>
              <w:jc w:val="right"/>
            </w:pPr>
          </w:p>
          <w:p w:rsidR="0075435A" w:rsidRPr="008B40A8" w:rsidRDefault="0075435A" w:rsidP="00CC5A31">
            <w:pPr>
              <w:suppressAutoHyphens/>
              <w:jc w:val="right"/>
            </w:pPr>
          </w:p>
          <w:p w:rsidR="008B40A8" w:rsidRDefault="008B40A8" w:rsidP="00CC5A31">
            <w:pPr>
              <w:suppressAutoHyphens/>
              <w:jc w:val="right"/>
            </w:pPr>
          </w:p>
          <w:p w:rsidR="008B40A8" w:rsidRPr="008B40A8" w:rsidRDefault="008B40A8" w:rsidP="00CC5A31">
            <w:pPr>
              <w:suppressAutoHyphens/>
              <w:jc w:val="right"/>
            </w:pPr>
          </w:p>
          <w:p w:rsidR="0075435A" w:rsidRPr="008B40A8" w:rsidRDefault="008B40A8" w:rsidP="008B40A8">
            <w:pPr>
              <w:suppressAutoHyphens/>
              <w:jc w:val="right"/>
            </w:pPr>
            <w:r w:rsidRPr="008B40A8">
              <w:t>6388,53</w:t>
            </w:r>
          </w:p>
        </w:tc>
        <w:tc>
          <w:tcPr>
            <w:tcW w:w="1559" w:type="dxa"/>
            <w:tcBorders>
              <w:top w:val="single" w:sz="4" w:space="0" w:color="auto"/>
              <w:left w:val="single" w:sz="4" w:space="0" w:color="auto"/>
              <w:bottom w:val="single" w:sz="4" w:space="0" w:color="auto"/>
              <w:right w:val="single" w:sz="4" w:space="0" w:color="auto"/>
            </w:tcBorders>
          </w:tcPr>
          <w:p w:rsidR="0075435A" w:rsidRPr="0093026A" w:rsidRDefault="0075435A" w:rsidP="00CC5A31">
            <w:pPr>
              <w:suppressAutoHyphens/>
              <w:jc w:val="right"/>
              <w:rPr>
                <w:highlight w:val="yellow"/>
              </w:rPr>
            </w:pPr>
          </w:p>
        </w:tc>
        <w:tc>
          <w:tcPr>
            <w:tcW w:w="1353" w:type="dxa"/>
            <w:shd w:val="clear" w:color="auto" w:fill="auto"/>
          </w:tcPr>
          <w:p w:rsidR="00C621DB" w:rsidRPr="0093026A" w:rsidRDefault="00C621DB">
            <w:pPr>
              <w:spacing w:after="160" w:line="259" w:lineRule="auto"/>
            </w:pPr>
          </w:p>
        </w:tc>
      </w:tr>
      <w:tr w:rsidR="00C621DB" w:rsidRPr="0093026A" w:rsidTr="00C621DB">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75435A" w:rsidRPr="001A5B41" w:rsidRDefault="001A5B41" w:rsidP="00823B71">
            <w:pPr>
              <w:suppressAutoHyphens/>
              <w:jc w:val="center"/>
            </w:pPr>
            <w:r>
              <w:t>11</w:t>
            </w:r>
            <w:r w:rsidR="0075435A" w:rsidRPr="001A5B41">
              <w:t>.</w:t>
            </w:r>
          </w:p>
        </w:tc>
        <w:tc>
          <w:tcPr>
            <w:tcW w:w="4281" w:type="dxa"/>
            <w:tcBorders>
              <w:top w:val="single" w:sz="4" w:space="0" w:color="auto"/>
              <w:left w:val="single" w:sz="4" w:space="0" w:color="auto"/>
              <w:bottom w:val="single" w:sz="4" w:space="0" w:color="auto"/>
              <w:right w:val="single" w:sz="4" w:space="0" w:color="auto"/>
            </w:tcBorders>
          </w:tcPr>
          <w:p w:rsidR="0075435A" w:rsidRPr="001A5B41" w:rsidRDefault="0075435A" w:rsidP="00CC5A31">
            <w:pPr>
              <w:jc w:val="both"/>
            </w:pPr>
            <w:r w:rsidRPr="001A5B41">
              <w:t>Субвенции бюджетам городских округов на выполнение передаваемых полномочий</w:t>
            </w:r>
            <w:r w:rsidR="001A5B41">
              <w:t xml:space="preserve"> субъектов Российской Федерации </w:t>
            </w:r>
            <w:r w:rsidRPr="001A5B41">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1843" w:type="dxa"/>
            <w:tcBorders>
              <w:top w:val="single" w:sz="4" w:space="0" w:color="auto"/>
              <w:left w:val="single" w:sz="4" w:space="0" w:color="auto"/>
              <w:bottom w:val="single" w:sz="4" w:space="0" w:color="auto"/>
              <w:right w:val="single" w:sz="4" w:space="0" w:color="auto"/>
            </w:tcBorders>
            <w:vAlign w:val="bottom"/>
          </w:tcPr>
          <w:p w:rsidR="0075435A" w:rsidRPr="0093026A" w:rsidRDefault="001A5B41" w:rsidP="00CC5A31">
            <w:pPr>
              <w:suppressAutoHyphens/>
              <w:jc w:val="right"/>
              <w:rPr>
                <w:highlight w:val="yellow"/>
              </w:rPr>
            </w:pPr>
            <w:r w:rsidRPr="001A5B41">
              <w:t>15107,44</w:t>
            </w:r>
          </w:p>
        </w:tc>
        <w:tc>
          <w:tcPr>
            <w:tcW w:w="1559" w:type="dxa"/>
            <w:tcBorders>
              <w:top w:val="single" w:sz="4" w:space="0" w:color="auto"/>
              <w:left w:val="single" w:sz="4" w:space="0" w:color="auto"/>
              <w:bottom w:val="single" w:sz="4" w:space="0" w:color="auto"/>
              <w:right w:val="single" w:sz="4" w:space="0" w:color="auto"/>
            </w:tcBorders>
          </w:tcPr>
          <w:p w:rsidR="0075435A" w:rsidRPr="0093026A" w:rsidRDefault="0075435A" w:rsidP="00CC5A31">
            <w:pPr>
              <w:suppressAutoHyphens/>
              <w:jc w:val="right"/>
              <w:rPr>
                <w:highlight w:val="yellow"/>
              </w:rPr>
            </w:pPr>
          </w:p>
        </w:tc>
        <w:tc>
          <w:tcPr>
            <w:tcW w:w="1353" w:type="dxa"/>
            <w:shd w:val="clear" w:color="auto" w:fill="auto"/>
          </w:tcPr>
          <w:p w:rsidR="00C621DB" w:rsidRPr="0093026A" w:rsidRDefault="00C621DB">
            <w:pPr>
              <w:spacing w:after="160" w:line="259" w:lineRule="auto"/>
            </w:pPr>
          </w:p>
        </w:tc>
      </w:tr>
      <w:tr w:rsidR="00C621DB" w:rsidRPr="0093026A" w:rsidTr="00C621DB">
        <w:trPr>
          <w:trHeight w:val="1443"/>
        </w:trPr>
        <w:tc>
          <w:tcPr>
            <w:tcW w:w="568" w:type="dxa"/>
            <w:gridSpan w:val="2"/>
            <w:tcBorders>
              <w:top w:val="single" w:sz="4" w:space="0" w:color="auto"/>
              <w:left w:val="single" w:sz="4" w:space="0" w:color="auto"/>
              <w:bottom w:val="single" w:sz="4" w:space="0" w:color="auto"/>
              <w:right w:val="single" w:sz="4" w:space="0" w:color="auto"/>
            </w:tcBorders>
          </w:tcPr>
          <w:p w:rsidR="0075435A" w:rsidRPr="001A5B41" w:rsidRDefault="001A5B41" w:rsidP="00823B71">
            <w:pPr>
              <w:suppressAutoHyphens/>
              <w:jc w:val="center"/>
            </w:pPr>
            <w:r w:rsidRPr="001A5B41">
              <w:t>12</w:t>
            </w:r>
            <w:r w:rsidR="0075435A" w:rsidRPr="001A5B41">
              <w:t>.</w:t>
            </w:r>
          </w:p>
        </w:tc>
        <w:tc>
          <w:tcPr>
            <w:tcW w:w="4281" w:type="dxa"/>
            <w:tcBorders>
              <w:top w:val="single" w:sz="4" w:space="0" w:color="auto"/>
              <w:left w:val="single" w:sz="4" w:space="0" w:color="auto"/>
              <w:bottom w:val="single" w:sz="4" w:space="0" w:color="auto"/>
              <w:right w:val="single" w:sz="4" w:space="0" w:color="auto"/>
            </w:tcBorders>
          </w:tcPr>
          <w:p w:rsidR="0075435A" w:rsidRPr="0093026A" w:rsidRDefault="001A5B41" w:rsidP="001A5B41">
            <w:pPr>
              <w:jc w:val="both"/>
              <w:rPr>
                <w:highlight w:val="yellow"/>
              </w:rPr>
            </w:pPr>
            <w:r>
              <w:t>Субвенции бюджетам городских округов на выполнение передаваемых полномочий субъектов Российской Федерации (выплата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1843" w:type="dxa"/>
            <w:tcBorders>
              <w:top w:val="single" w:sz="4" w:space="0" w:color="auto"/>
              <w:left w:val="single" w:sz="4" w:space="0" w:color="auto"/>
              <w:bottom w:val="single" w:sz="4" w:space="0" w:color="auto"/>
              <w:right w:val="single" w:sz="4" w:space="0" w:color="auto"/>
            </w:tcBorders>
            <w:vAlign w:val="bottom"/>
          </w:tcPr>
          <w:p w:rsidR="0075435A" w:rsidRPr="0093026A" w:rsidRDefault="001A5B41" w:rsidP="00CC5A31">
            <w:pPr>
              <w:suppressAutoHyphens/>
              <w:jc w:val="right"/>
              <w:rPr>
                <w:highlight w:val="yellow"/>
              </w:rPr>
            </w:pPr>
            <w:r w:rsidRPr="001A5B41">
              <w:t>3353,70</w:t>
            </w:r>
          </w:p>
        </w:tc>
        <w:tc>
          <w:tcPr>
            <w:tcW w:w="1559" w:type="dxa"/>
            <w:tcBorders>
              <w:top w:val="single" w:sz="4" w:space="0" w:color="auto"/>
              <w:left w:val="single" w:sz="4" w:space="0" w:color="auto"/>
              <w:bottom w:val="single" w:sz="4" w:space="0" w:color="auto"/>
              <w:right w:val="single" w:sz="4" w:space="0" w:color="auto"/>
            </w:tcBorders>
          </w:tcPr>
          <w:p w:rsidR="0075435A" w:rsidRPr="0093026A" w:rsidRDefault="0075435A" w:rsidP="00CC5A31">
            <w:pPr>
              <w:suppressAutoHyphens/>
              <w:jc w:val="right"/>
              <w:rPr>
                <w:highlight w:val="yellow"/>
              </w:rPr>
            </w:pPr>
          </w:p>
        </w:tc>
        <w:tc>
          <w:tcPr>
            <w:tcW w:w="1353" w:type="dxa"/>
            <w:shd w:val="clear" w:color="auto" w:fill="auto"/>
          </w:tcPr>
          <w:p w:rsidR="00C621DB" w:rsidRPr="0093026A" w:rsidRDefault="00C621DB">
            <w:pPr>
              <w:spacing w:after="160" w:line="259" w:lineRule="auto"/>
            </w:pPr>
          </w:p>
        </w:tc>
      </w:tr>
      <w:tr w:rsidR="00C621DB" w:rsidRPr="0093026A" w:rsidTr="00C621DB">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75435A" w:rsidRPr="001A5B41" w:rsidRDefault="001A5B41" w:rsidP="00823B71">
            <w:pPr>
              <w:suppressAutoHyphens/>
              <w:jc w:val="center"/>
            </w:pPr>
            <w:r w:rsidRPr="001A5B41">
              <w:t>13</w:t>
            </w:r>
            <w:r w:rsidR="0075435A" w:rsidRPr="001A5B41">
              <w:t>.</w:t>
            </w:r>
          </w:p>
        </w:tc>
        <w:tc>
          <w:tcPr>
            <w:tcW w:w="4281" w:type="dxa"/>
            <w:tcBorders>
              <w:top w:val="single" w:sz="4" w:space="0" w:color="auto"/>
              <w:left w:val="single" w:sz="4" w:space="0" w:color="auto"/>
              <w:bottom w:val="single" w:sz="4" w:space="0" w:color="auto"/>
              <w:right w:val="single" w:sz="4" w:space="0" w:color="auto"/>
            </w:tcBorders>
          </w:tcPr>
          <w:p w:rsidR="0075435A" w:rsidRPr="001A5B41" w:rsidRDefault="0075435A" w:rsidP="00CC5A31">
            <w:pPr>
              <w:jc w:val="both"/>
            </w:pPr>
            <w:r w:rsidRPr="001A5B41">
              <w:t>Субвенции бюджетам городских округов на выполнение передаваемых полномочий субъектов Российской Федерации (ежегодная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1843" w:type="dxa"/>
            <w:tcBorders>
              <w:top w:val="single" w:sz="4" w:space="0" w:color="auto"/>
              <w:left w:val="single" w:sz="4" w:space="0" w:color="auto"/>
              <w:bottom w:val="single" w:sz="4" w:space="0" w:color="auto"/>
              <w:right w:val="single" w:sz="4" w:space="0" w:color="auto"/>
            </w:tcBorders>
            <w:vAlign w:val="bottom"/>
          </w:tcPr>
          <w:p w:rsidR="0075435A" w:rsidRPr="001A5B41" w:rsidRDefault="001A5B41" w:rsidP="00CC5A31">
            <w:pPr>
              <w:suppressAutoHyphens/>
              <w:jc w:val="right"/>
            </w:pPr>
            <w:r w:rsidRPr="001A5B41">
              <w:t>248,32</w:t>
            </w:r>
          </w:p>
        </w:tc>
        <w:tc>
          <w:tcPr>
            <w:tcW w:w="1559" w:type="dxa"/>
            <w:tcBorders>
              <w:top w:val="single" w:sz="4" w:space="0" w:color="auto"/>
              <w:left w:val="single" w:sz="4" w:space="0" w:color="auto"/>
              <w:bottom w:val="single" w:sz="4" w:space="0" w:color="auto"/>
              <w:right w:val="single" w:sz="4" w:space="0" w:color="auto"/>
            </w:tcBorders>
          </w:tcPr>
          <w:p w:rsidR="0075435A" w:rsidRPr="0093026A" w:rsidRDefault="0075435A" w:rsidP="00CC5A31">
            <w:pPr>
              <w:suppressAutoHyphens/>
              <w:jc w:val="right"/>
              <w:rPr>
                <w:highlight w:val="yellow"/>
              </w:rPr>
            </w:pPr>
          </w:p>
        </w:tc>
        <w:tc>
          <w:tcPr>
            <w:tcW w:w="1353" w:type="dxa"/>
            <w:shd w:val="clear" w:color="auto" w:fill="auto"/>
          </w:tcPr>
          <w:p w:rsidR="00C621DB" w:rsidRPr="0093026A" w:rsidRDefault="00C621DB">
            <w:pPr>
              <w:spacing w:after="160" w:line="259" w:lineRule="auto"/>
            </w:pPr>
          </w:p>
        </w:tc>
      </w:tr>
      <w:tr w:rsidR="00C621DB" w:rsidRPr="0093026A" w:rsidTr="00C621DB">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75435A" w:rsidRPr="002537B0" w:rsidRDefault="002537B0" w:rsidP="00823B71">
            <w:pPr>
              <w:suppressAutoHyphens/>
              <w:jc w:val="center"/>
            </w:pPr>
            <w:r w:rsidRPr="002537B0">
              <w:t>14</w:t>
            </w:r>
            <w:r w:rsidR="0075435A" w:rsidRPr="002537B0">
              <w:t>.</w:t>
            </w:r>
          </w:p>
        </w:tc>
        <w:tc>
          <w:tcPr>
            <w:tcW w:w="4281" w:type="dxa"/>
            <w:tcBorders>
              <w:top w:val="single" w:sz="4" w:space="0" w:color="auto"/>
              <w:left w:val="single" w:sz="4" w:space="0" w:color="auto"/>
              <w:bottom w:val="single" w:sz="4" w:space="0" w:color="auto"/>
              <w:right w:val="single" w:sz="4" w:space="0" w:color="auto"/>
            </w:tcBorders>
          </w:tcPr>
          <w:p w:rsidR="0075435A" w:rsidRPr="002537B0" w:rsidRDefault="002537B0" w:rsidP="002537B0">
            <w:pPr>
              <w:jc w:val="both"/>
            </w:pPr>
            <w:r>
              <w:t>Субвенции бюджетам городских округов на выполнение передаваемых полномочий субъектов Российской Федерации (осуществление выплаты социального пособия на погребение)</w:t>
            </w:r>
          </w:p>
        </w:tc>
        <w:tc>
          <w:tcPr>
            <w:tcW w:w="1843" w:type="dxa"/>
            <w:tcBorders>
              <w:top w:val="single" w:sz="4" w:space="0" w:color="auto"/>
              <w:left w:val="single" w:sz="4" w:space="0" w:color="auto"/>
              <w:bottom w:val="single" w:sz="4" w:space="0" w:color="auto"/>
              <w:right w:val="single" w:sz="4" w:space="0" w:color="auto"/>
            </w:tcBorders>
            <w:vAlign w:val="bottom"/>
          </w:tcPr>
          <w:p w:rsidR="0075435A" w:rsidRPr="002537B0" w:rsidRDefault="002537B0" w:rsidP="00CC5A31">
            <w:pPr>
              <w:suppressAutoHyphens/>
              <w:jc w:val="right"/>
            </w:pPr>
            <w:r w:rsidRPr="002537B0">
              <w:t>30,44</w:t>
            </w:r>
          </w:p>
        </w:tc>
        <w:tc>
          <w:tcPr>
            <w:tcW w:w="1559" w:type="dxa"/>
            <w:tcBorders>
              <w:top w:val="single" w:sz="4" w:space="0" w:color="auto"/>
              <w:left w:val="single" w:sz="4" w:space="0" w:color="auto"/>
              <w:bottom w:val="single" w:sz="4" w:space="0" w:color="auto"/>
              <w:right w:val="single" w:sz="4" w:space="0" w:color="auto"/>
            </w:tcBorders>
          </w:tcPr>
          <w:p w:rsidR="0075435A" w:rsidRPr="002537B0" w:rsidRDefault="0075435A" w:rsidP="00CC5A31">
            <w:pPr>
              <w:suppressAutoHyphens/>
              <w:jc w:val="right"/>
            </w:pPr>
          </w:p>
        </w:tc>
        <w:tc>
          <w:tcPr>
            <w:tcW w:w="1353" w:type="dxa"/>
            <w:shd w:val="clear" w:color="auto" w:fill="auto"/>
          </w:tcPr>
          <w:p w:rsidR="00C621DB" w:rsidRPr="0093026A" w:rsidRDefault="00C621DB">
            <w:pPr>
              <w:spacing w:after="160" w:line="259" w:lineRule="auto"/>
            </w:pPr>
          </w:p>
        </w:tc>
      </w:tr>
      <w:tr w:rsidR="00C621DB" w:rsidRPr="0093026A" w:rsidTr="00C621DB">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75435A" w:rsidRPr="002537B0" w:rsidRDefault="002537B0" w:rsidP="00823B71">
            <w:pPr>
              <w:suppressAutoHyphens/>
              <w:jc w:val="center"/>
            </w:pPr>
            <w:r w:rsidRPr="002537B0">
              <w:t>15</w:t>
            </w:r>
            <w:r w:rsidR="0075435A" w:rsidRPr="002537B0">
              <w:t>.</w:t>
            </w:r>
          </w:p>
        </w:tc>
        <w:tc>
          <w:tcPr>
            <w:tcW w:w="4281" w:type="dxa"/>
            <w:tcBorders>
              <w:top w:val="single" w:sz="4" w:space="0" w:color="auto"/>
              <w:left w:val="single" w:sz="4" w:space="0" w:color="auto"/>
              <w:bottom w:val="single" w:sz="4" w:space="0" w:color="auto"/>
              <w:right w:val="single" w:sz="4" w:space="0" w:color="auto"/>
            </w:tcBorders>
          </w:tcPr>
          <w:p w:rsidR="0075435A" w:rsidRPr="0093026A" w:rsidRDefault="002537B0" w:rsidP="002537B0">
            <w:pPr>
              <w:jc w:val="both"/>
              <w:rPr>
                <w:highlight w:val="yellow"/>
              </w:rPr>
            </w:pPr>
            <w:r>
              <w:t>Субвенции бюджетам городских округов на выполнение передаваемых полномочий субъектов Российской Федерации (обеспечение ребенка (детей) участника специальной военной операции, обучающегося (обучающихся) по образовательным программам основного общего или среднего общего образования в муниципальной образовательной организации, бесплатным горячим питанием)</w:t>
            </w:r>
          </w:p>
        </w:tc>
        <w:tc>
          <w:tcPr>
            <w:tcW w:w="1843" w:type="dxa"/>
            <w:tcBorders>
              <w:top w:val="single" w:sz="4" w:space="0" w:color="auto"/>
              <w:left w:val="single" w:sz="4" w:space="0" w:color="auto"/>
              <w:bottom w:val="single" w:sz="4" w:space="0" w:color="auto"/>
              <w:right w:val="single" w:sz="4" w:space="0" w:color="auto"/>
            </w:tcBorders>
            <w:vAlign w:val="bottom"/>
          </w:tcPr>
          <w:p w:rsidR="0075435A" w:rsidRDefault="0075435A" w:rsidP="00CC5A31">
            <w:pPr>
              <w:suppressAutoHyphens/>
              <w:jc w:val="right"/>
            </w:pPr>
          </w:p>
          <w:p w:rsidR="002537B0" w:rsidRDefault="002537B0" w:rsidP="00CC5A31">
            <w:pPr>
              <w:suppressAutoHyphens/>
              <w:jc w:val="right"/>
            </w:pPr>
          </w:p>
          <w:p w:rsidR="002537B0" w:rsidRDefault="002537B0" w:rsidP="00CC5A31">
            <w:pPr>
              <w:suppressAutoHyphens/>
              <w:jc w:val="right"/>
            </w:pPr>
          </w:p>
          <w:p w:rsidR="002537B0" w:rsidRDefault="002537B0" w:rsidP="00CC5A31">
            <w:pPr>
              <w:suppressAutoHyphens/>
              <w:jc w:val="right"/>
            </w:pPr>
          </w:p>
          <w:p w:rsidR="002537B0" w:rsidRDefault="002537B0" w:rsidP="00CC5A31">
            <w:pPr>
              <w:suppressAutoHyphens/>
              <w:jc w:val="right"/>
            </w:pPr>
          </w:p>
          <w:p w:rsidR="002537B0" w:rsidRDefault="002537B0" w:rsidP="00CC5A31">
            <w:pPr>
              <w:suppressAutoHyphens/>
              <w:jc w:val="right"/>
            </w:pPr>
          </w:p>
          <w:p w:rsidR="002537B0" w:rsidRDefault="002537B0" w:rsidP="00CC5A31">
            <w:pPr>
              <w:suppressAutoHyphens/>
              <w:jc w:val="right"/>
            </w:pPr>
          </w:p>
          <w:p w:rsidR="002537B0" w:rsidRDefault="002537B0" w:rsidP="00CC5A31">
            <w:pPr>
              <w:suppressAutoHyphens/>
              <w:jc w:val="right"/>
            </w:pPr>
          </w:p>
          <w:p w:rsidR="002537B0" w:rsidRDefault="002537B0" w:rsidP="00CC5A31">
            <w:pPr>
              <w:suppressAutoHyphens/>
              <w:jc w:val="right"/>
            </w:pPr>
          </w:p>
          <w:p w:rsidR="002537B0" w:rsidRDefault="002537B0" w:rsidP="00CC5A31">
            <w:pPr>
              <w:suppressAutoHyphens/>
              <w:jc w:val="right"/>
            </w:pPr>
          </w:p>
          <w:p w:rsidR="002537B0" w:rsidRDefault="002537B0" w:rsidP="00CC5A31">
            <w:pPr>
              <w:suppressAutoHyphens/>
              <w:jc w:val="right"/>
            </w:pPr>
          </w:p>
          <w:p w:rsidR="002537B0" w:rsidRPr="002537B0" w:rsidRDefault="002537B0" w:rsidP="00CC5A31">
            <w:pPr>
              <w:suppressAutoHyphens/>
              <w:jc w:val="right"/>
            </w:pPr>
            <w:r>
              <w:t>1032,36</w:t>
            </w:r>
          </w:p>
        </w:tc>
        <w:tc>
          <w:tcPr>
            <w:tcW w:w="1559" w:type="dxa"/>
            <w:tcBorders>
              <w:top w:val="single" w:sz="4" w:space="0" w:color="auto"/>
              <w:left w:val="single" w:sz="4" w:space="0" w:color="auto"/>
              <w:bottom w:val="single" w:sz="4" w:space="0" w:color="auto"/>
              <w:right w:val="single" w:sz="4" w:space="0" w:color="auto"/>
            </w:tcBorders>
          </w:tcPr>
          <w:p w:rsidR="0075435A" w:rsidRPr="002537B0" w:rsidRDefault="0075435A" w:rsidP="00CC5A31">
            <w:pPr>
              <w:suppressAutoHyphens/>
              <w:jc w:val="right"/>
            </w:pPr>
          </w:p>
        </w:tc>
        <w:tc>
          <w:tcPr>
            <w:tcW w:w="1353" w:type="dxa"/>
            <w:shd w:val="clear" w:color="auto" w:fill="auto"/>
          </w:tcPr>
          <w:p w:rsidR="00C621DB" w:rsidRPr="0093026A" w:rsidRDefault="00C621DB">
            <w:pPr>
              <w:spacing w:after="160" w:line="259" w:lineRule="auto"/>
            </w:pPr>
          </w:p>
        </w:tc>
      </w:tr>
      <w:tr w:rsidR="00C621DB" w:rsidRPr="0093026A" w:rsidTr="00C621DB">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75435A" w:rsidRPr="002537B0" w:rsidRDefault="002537B0" w:rsidP="00823B71">
            <w:pPr>
              <w:suppressAutoHyphens/>
              <w:jc w:val="center"/>
            </w:pPr>
            <w:r w:rsidRPr="002537B0">
              <w:t>16</w:t>
            </w:r>
            <w:r w:rsidR="0075435A" w:rsidRPr="002537B0">
              <w:t>.</w:t>
            </w:r>
          </w:p>
        </w:tc>
        <w:tc>
          <w:tcPr>
            <w:tcW w:w="4281" w:type="dxa"/>
            <w:tcBorders>
              <w:top w:val="single" w:sz="4" w:space="0" w:color="auto"/>
              <w:left w:val="single" w:sz="4" w:space="0" w:color="auto"/>
              <w:bottom w:val="single" w:sz="4" w:space="0" w:color="auto"/>
              <w:right w:val="single" w:sz="4" w:space="0" w:color="auto"/>
            </w:tcBorders>
          </w:tcPr>
          <w:p w:rsidR="0075435A" w:rsidRPr="0093026A" w:rsidRDefault="002537B0" w:rsidP="002537B0">
            <w:pPr>
              <w:jc w:val="both"/>
              <w:rPr>
                <w:highlight w:val="yellow"/>
              </w:rPr>
            </w:pPr>
            <w:r>
              <w:t>Субвенции бюджетам городских округов на выполнение передаваемых полномочий субъектов Российской Федерации (проведение мероприятий при осуществлении деятельности по обращению с животными без владельцев)</w:t>
            </w:r>
          </w:p>
        </w:tc>
        <w:tc>
          <w:tcPr>
            <w:tcW w:w="1843" w:type="dxa"/>
            <w:tcBorders>
              <w:top w:val="single" w:sz="4" w:space="0" w:color="auto"/>
              <w:left w:val="single" w:sz="4" w:space="0" w:color="auto"/>
              <w:bottom w:val="single" w:sz="4" w:space="0" w:color="auto"/>
              <w:right w:val="single" w:sz="4" w:space="0" w:color="auto"/>
            </w:tcBorders>
            <w:vAlign w:val="bottom"/>
          </w:tcPr>
          <w:p w:rsidR="0075435A" w:rsidRPr="0093026A" w:rsidRDefault="002537B0" w:rsidP="00CC5A31">
            <w:pPr>
              <w:suppressAutoHyphens/>
              <w:jc w:val="right"/>
              <w:rPr>
                <w:highlight w:val="yellow"/>
              </w:rPr>
            </w:pPr>
            <w:r w:rsidRPr="002537B0">
              <w:t>2423,31</w:t>
            </w:r>
          </w:p>
        </w:tc>
        <w:tc>
          <w:tcPr>
            <w:tcW w:w="1559" w:type="dxa"/>
            <w:tcBorders>
              <w:top w:val="single" w:sz="4" w:space="0" w:color="auto"/>
              <w:left w:val="single" w:sz="4" w:space="0" w:color="auto"/>
              <w:bottom w:val="single" w:sz="4" w:space="0" w:color="auto"/>
              <w:right w:val="single" w:sz="4" w:space="0" w:color="auto"/>
            </w:tcBorders>
          </w:tcPr>
          <w:p w:rsidR="0075435A" w:rsidRPr="0093026A" w:rsidRDefault="0075435A" w:rsidP="00CC5A31">
            <w:pPr>
              <w:suppressAutoHyphens/>
              <w:jc w:val="right"/>
              <w:rPr>
                <w:highlight w:val="yellow"/>
              </w:rPr>
            </w:pPr>
          </w:p>
        </w:tc>
        <w:tc>
          <w:tcPr>
            <w:tcW w:w="1353" w:type="dxa"/>
            <w:shd w:val="clear" w:color="auto" w:fill="auto"/>
          </w:tcPr>
          <w:p w:rsidR="00C621DB" w:rsidRPr="0093026A" w:rsidRDefault="00C621DB">
            <w:pPr>
              <w:spacing w:after="160" w:line="259" w:lineRule="auto"/>
            </w:pPr>
          </w:p>
        </w:tc>
      </w:tr>
      <w:tr w:rsidR="00C621DB" w:rsidRPr="0093026A" w:rsidTr="00C621DB">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75435A" w:rsidRPr="002537B0" w:rsidRDefault="002537B0" w:rsidP="00823B71">
            <w:pPr>
              <w:suppressAutoHyphens/>
              <w:jc w:val="center"/>
            </w:pPr>
            <w:r w:rsidRPr="002537B0">
              <w:t>17</w:t>
            </w:r>
            <w:r w:rsidR="0075435A" w:rsidRPr="002537B0">
              <w:t>.</w:t>
            </w:r>
          </w:p>
        </w:tc>
        <w:tc>
          <w:tcPr>
            <w:tcW w:w="4281" w:type="dxa"/>
            <w:tcBorders>
              <w:top w:val="single" w:sz="4" w:space="0" w:color="auto"/>
              <w:left w:val="single" w:sz="4" w:space="0" w:color="auto"/>
              <w:bottom w:val="single" w:sz="4" w:space="0" w:color="auto"/>
              <w:right w:val="single" w:sz="4" w:space="0" w:color="auto"/>
            </w:tcBorders>
          </w:tcPr>
          <w:p w:rsidR="0075435A" w:rsidRPr="002537B0" w:rsidRDefault="0075435A" w:rsidP="00CC5A31">
            <w:pPr>
              <w:jc w:val="both"/>
            </w:pPr>
            <w:r w:rsidRPr="002537B0">
              <w:t>Субвенции бюджетам городских округов на осуществление переданного полномочия Российской Федерации по осуществлению ежегодной денежной выплаты лицам, награжденны</w:t>
            </w:r>
            <w:r w:rsidR="005A7966">
              <w:t>м нагрудным знаком «Почетный донор России»</w:t>
            </w:r>
          </w:p>
        </w:tc>
        <w:tc>
          <w:tcPr>
            <w:tcW w:w="1843" w:type="dxa"/>
            <w:tcBorders>
              <w:top w:val="single" w:sz="4" w:space="0" w:color="auto"/>
              <w:left w:val="single" w:sz="4" w:space="0" w:color="auto"/>
              <w:bottom w:val="single" w:sz="4" w:space="0" w:color="auto"/>
              <w:right w:val="single" w:sz="4" w:space="0" w:color="auto"/>
            </w:tcBorders>
            <w:vAlign w:val="bottom"/>
          </w:tcPr>
          <w:p w:rsidR="0075435A" w:rsidRPr="002537B0" w:rsidRDefault="00AE0D0F" w:rsidP="00CC5A31">
            <w:pPr>
              <w:suppressAutoHyphens/>
              <w:jc w:val="right"/>
            </w:pPr>
            <w:r>
              <w:t>191,86</w:t>
            </w:r>
          </w:p>
        </w:tc>
        <w:tc>
          <w:tcPr>
            <w:tcW w:w="1559" w:type="dxa"/>
            <w:tcBorders>
              <w:top w:val="single" w:sz="4" w:space="0" w:color="auto"/>
              <w:left w:val="single" w:sz="4" w:space="0" w:color="auto"/>
              <w:bottom w:val="single" w:sz="4" w:space="0" w:color="auto"/>
              <w:right w:val="single" w:sz="4" w:space="0" w:color="auto"/>
            </w:tcBorders>
          </w:tcPr>
          <w:p w:rsidR="0075435A" w:rsidRPr="0093026A" w:rsidRDefault="0075435A" w:rsidP="00CC5A31">
            <w:pPr>
              <w:suppressAutoHyphens/>
              <w:jc w:val="right"/>
              <w:rPr>
                <w:highlight w:val="yellow"/>
              </w:rPr>
            </w:pPr>
          </w:p>
        </w:tc>
        <w:tc>
          <w:tcPr>
            <w:tcW w:w="1353" w:type="dxa"/>
            <w:shd w:val="clear" w:color="auto" w:fill="auto"/>
          </w:tcPr>
          <w:p w:rsidR="00C621DB" w:rsidRPr="0093026A" w:rsidRDefault="00C621DB">
            <w:pPr>
              <w:spacing w:after="160" w:line="259" w:lineRule="auto"/>
            </w:pPr>
          </w:p>
        </w:tc>
      </w:tr>
      <w:tr w:rsidR="00C621DB" w:rsidRPr="0093026A" w:rsidTr="00C621DB">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75435A" w:rsidRPr="002537B0" w:rsidRDefault="002537B0" w:rsidP="00823B71">
            <w:pPr>
              <w:suppressAutoHyphens/>
              <w:jc w:val="center"/>
            </w:pPr>
            <w:r w:rsidRPr="002537B0">
              <w:t>18</w:t>
            </w:r>
            <w:r w:rsidR="0075435A" w:rsidRPr="002537B0">
              <w:t>.</w:t>
            </w:r>
          </w:p>
        </w:tc>
        <w:tc>
          <w:tcPr>
            <w:tcW w:w="4281" w:type="dxa"/>
            <w:tcBorders>
              <w:top w:val="single" w:sz="4" w:space="0" w:color="auto"/>
              <w:left w:val="single" w:sz="4" w:space="0" w:color="auto"/>
              <w:bottom w:val="single" w:sz="4" w:space="0" w:color="auto"/>
              <w:right w:val="single" w:sz="4" w:space="0" w:color="auto"/>
            </w:tcBorders>
          </w:tcPr>
          <w:p w:rsidR="0075435A" w:rsidRPr="002537B0" w:rsidRDefault="0075435A" w:rsidP="00CC5A31">
            <w:pPr>
              <w:jc w:val="both"/>
            </w:pPr>
            <w:r w:rsidRPr="002537B0">
              <w:t>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w:t>
            </w:r>
          </w:p>
        </w:tc>
        <w:tc>
          <w:tcPr>
            <w:tcW w:w="1843" w:type="dxa"/>
            <w:tcBorders>
              <w:top w:val="single" w:sz="4" w:space="0" w:color="auto"/>
              <w:left w:val="single" w:sz="4" w:space="0" w:color="auto"/>
              <w:bottom w:val="single" w:sz="4" w:space="0" w:color="auto"/>
              <w:right w:val="single" w:sz="4" w:space="0" w:color="auto"/>
            </w:tcBorders>
            <w:vAlign w:val="bottom"/>
          </w:tcPr>
          <w:p w:rsidR="0075435A" w:rsidRPr="002537B0" w:rsidRDefault="002537B0" w:rsidP="00CC5A31">
            <w:pPr>
              <w:suppressAutoHyphens/>
              <w:jc w:val="right"/>
            </w:pPr>
            <w:r w:rsidRPr="002537B0">
              <w:t>726,33</w:t>
            </w:r>
          </w:p>
        </w:tc>
        <w:tc>
          <w:tcPr>
            <w:tcW w:w="1559" w:type="dxa"/>
            <w:tcBorders>
              <w:top w:val="single" w:sz="4" w:space="0" w:color="auto"/>
              <w:left w:val="single" w:sz="4" w:space="0" w:color="auto"/>
              <w:bottom w:val="single" w:sz="4" w:space="0" w:color="auto"/>
              <w:right w:val="single" w:sz="4" w:space="0" w:color="auto"/>
            </w:tcBorders>
          </w:tcPr>
          <w:p w:rsidR="0075435A" w:rsidRPr="0093026A" w:rsidRDefault="0075435A" w:rsidP="00CC5A31">
            <w:pPr>
              <w:suppressAutoHyphens/>
              <w:jc w:val="right"/>
              <w:rPr>
                <w:highlight w:val="yellow"/>
              </w:rPr>
            </w:pPr>
          </w:p>
        </w:tc>
        <w:tc>
          <w:tcPr>
            <w:tcW w:w="1353" w:type="dxa"/>
            <w:shd w:val="clear" w:color="auto" w:fill="auto"/>
          </w:tcPr>
          <w:p w:rsidR="00C621DB" w:rsidRPr="0093026A" w:rsidRDefault="00C621DB">
            <w:pPr>
              <w:spacing w:after="160" w:line="259" w:lineRule="auto"/>
            </w:pPr>
          </w:p>
        </w:tc>
      </w:tr>
      <w:tr w:rsidR="00C621DB" w:rsidRPr="0093026A" w:rsidTr="00011B43">
        <w:trPr>
          <w:trHeight w:val="159"/>
        </w:trPr>
        <w:tc>
          <w:tcPr>
            <w:tcW w:w="4849" w:type="dxa"/>
            <w:gridSpan w:val="3"/>
            <w:tcBorders>
              <w:top w:val="single" w:sz="4" w:space="0" w:color="auto"/>
              <w:left w:val="single" w:sz="4" w:space="0" w:color="auto"/>
              <w:bottom w:val="single" w:sz="4" w:space="0" w:color="auto"/>
              <w:right w:val="single" w:sz="4" w:space="0" w:color="auto"/>
            </w:tcBorders>
          </w:tcPr>
          <w:p w:rsidR="0075435A" w:rsidRPr="009B3C82" w:rsidRDefault="0075435A" w:rsidP="00CC5A31">
            <w:pPr>
              <w:suppressAutoHyphens/>
              <w:jc w:val="both"/>
            </w:pPr>
            <w:r w:rsidRPr="009B3C82">
              <w:t>Итого субвенции:</w:t>
            </w:r>
          </w:p>
        </w:tc>
        <w:tc>
          <w:tcPr>
            <w:tcW w:w="1843" w:type="dxa"/>
            <w:tcBorders>
              <w:top w:val="single" w:sz="4" w:space="0" w:color="auto"/>
              <w:left w:val="single" w:sz="4" w:space="0" w:color="auto"/>
              <w:bottom w:val="single" w:sz="4" w:space="0" w:color="auto"/>
              <w:right w:val="single" w:sz="4" w:space="0" w:color="auto"/>
            </w:tcBorders>
            <w:vAlign w:val="bottom"/>
          </w:tcPr>
          <w:p w:rsidR="0075435A" w:rsidRPr="009B3C82" w:rsidRDefault="009B3C82" w:rsidP="00CC5A31">
            <w:pPr>
              <w:suppressAutoHyphens/>
              <w:jc w:val="right"/>
            </w:pPr>
            <w:r w:rsidRPr="009B3C82">
              <w:t>17416,43</w:t>
            </w:r>
          </w:p>
        </w:tc>
        <w:tc>
          <w:tcPr>
            <w:tcW w:w="1559" w:type="dxa"/>
            <w:tcBorders>
              <w:top w:val="single" w:sz="4" w:space="0" w:color="auto"/>
              <w:left w:val="single" w:sz="4" w:space="0" w:color="auto"/>
              <w:bottom w:val="single" w:sz="4" w:space="0" w:color="auto"/>
              <w:right w:val="single" w:sz="4" w:space="0" w:color="auto"/>
            </w:tcBorders>
          </w:tcPr>
          <w:p w:rsidR="0075435A" w:rsidRPr="0093026A" w:rsidRDefault="0075435A" w:rsidP="00CC5A31">
            <w:pPr>
              <w:suppressAutoHyphens/>
              <w:jc w:val="right"/>
              <w:rPr>
                <w:highlight w:val="yellow"/>
              </w:rPr>
            </w:pPr>
          </w:p>
        </w:tc>
        <w:tc>
          <w:tcPr>
            <w:tcW w:w="1353" w:type="dxa"/>
            <w:shd w:val="clear" w:color="auto" w:fill="auto"/>
          </w:tcPr>
          <w:p w:rsidR="00C621DB" w:rsidRPr="0093026A" w:rsidRDefault="00C621DB">
            <w:pPr>
              <w:spacing w:after="160" w:line="259" w:lineRule="auto"/>
            </w:pPr>
          </w:p>
        </w:tc>
      </w:tr>
      <w:tr w:rsidR="00C621DB" w:rsidRPr="0093026A" w:rsidTr="00C621DB">
        <w:trPr>
          <w:trHeight w:val="1077"/>
        </w:trPr>
        <w:tc>
          <w:tcPr>
            <w:tcW w:w="525" w:type="dxa"/>
            <w:tcBorders>
              <w:top w:val="single" w:sz="4" w:space="0" w:color="auto"/>
              <w:left w:val="single" w:sz="4" w:space="0" w:color="auto"/>
              <w:bottom w:val="single" w:sz="4" w:space="0" w:color="auto"/>
              <w:right w:val="single" w:sz="4" w:space="0" w:color="auto"/>
            </w:tcBorders>
          </w:tcPr>
          <w:p w:rsidR="0075435A" w:rsidRPr="009B3C82" w:rsidRDefault="009B3C82" w:rsidP="00823B71">
            <w:pPr>
              <w:suppressAutoHyphens/>
              <w:jc w:val="center"/>
            </w:pPr>
            <w:r w:rsidRPr="009B3C82">
              <w:t>19</w:t>
            </w:r>
            <w:r w:rsidR="0075435A" w:rsidRPr="009B3C82">
              <w:t>.</w:t>
            </w:r>
          </w:p>
        </w:tc>
        <w:tc>
          <w:tcPr>
            <w:tcW w:w="4324" w:type="dxa"/>
            <w:gridSpan w:val="2"/>
            <w:tcBorders>
              <w:top w:val="single" w:sz="4" w:space="0" w:color="auto"/>
              <w:left w:val="single" w:sz="4" w:space="0" w:color="auto"/>
              <w:bottom w:val="single" w:sz="4" w:space="0" w:color="auto"/>
              <w:right w:val="single" w:sz="4" w:space="0" w:color="auto"/>
            </w:tcBorders>
          </w:tcPr>
          <w:p w:rsidR="009B3C82" w:rsidRPr="009B3C82" w:rsidRDefault="0075435A" w:rsidP="00531122">
            <w:pPr>
              <w:jc w:val="both"/>
            </w:pPr>
            <w:r w:rsidRPr="009B3C82">
              <w:t>Прочие межбюджетные трансферты, передаваемые бюджетам городских округов (средства резервного фонда</w:t>
            </w:r>
            <w:r w:rsidR="00531122">
              <w:t xml:space="preserve"> </w:t>
            </w:r>
            <w:r w:rsidRPr="009B3C82">
              <w:t>Правительства Ставропольского края)</w:t>
            </w:r>
          </w:p>
        </w:tc>
        <w:tc>
          <w:tcPr>
            <w:tcW w:w="1843" w:type="dxa"/>
            <w:tcBorders>
              <w:top w:val="single" w:sz="4" w:space="0" w:color="auto"/>
              <w:left w:val="single" w:sz="4" w:space="0" w:color="auto"/>
              <w:bottom w:val="single" w:sz="4" w:space="0" w:color="auto"/>
              <w:right w:val="single" w:sz="4" w:space="0" w:color="auto"/>
            </w:tcBorders>
            <w:vAlign w:val="bottom"/>
          </w:tcPr>
          <w:p w:rsidR="0075435A" w:rsidRPr="009B3C82" w:rsidRDefault="009B3C82" w:rsidP="00CC5A31">
            <w:pPr>
              <w:suppressAutoHyphens/>
              <w:jc w:val="right"/>
            </w:pPr>
            <w:r w:rsidRPr="009B3C82">
              <w:t>104390,9</w:t>
            </w:r>
            <w:r>
              <w:t>0</w:t>
            </w:r>
          </w:p>
        </w:tc>
        <w:tc>
          <w:tcPr>
            <w:tcW w:w="1559" w:type="dxa"/>
            <w:tcBorders>
              <w:top w:val="single" w:sz="4" w:space="0" w:color="auto"/>
              <w:left w:val="single" w:sz="4" w:space="0" w:color="auto"/>
              <w:bottom w:val="single" w:sz="4" w:space="0" w:color="auto"/>
              <w:right w:val="single" w:sz="4" w:space="0" w:color="auto"/>
            </w:tcBorders>
          </w:tcPr>
          <w:p w:rsidR="0075435A" w:rsidRPr="0093026A" w:rsidRDefault="0075435A" w:rsidP="00CC5A31">
            <w:pPr>
              <w:suppressAutoHyphens/>
              <w:jc w:val="right"/>
              <w:rPr>
                <w:highlight w:val="yellow"/>
              </w:rPr>
            </w:pPr>
          </w:p>
        </w:tc>
        <w:tc>
          <w:tcPr>
            <w:tcW w:w="1353" w:type="dxa"/>
            <w:shd w:val="clear" w:color="auto" w:fill="auto"/>
          </w:tcPr>
          <w:p w:rsidR="00C621DB" w:rsidRPr="0093026A" w:rsidRDefault="00C621DB">
            <w:pPr>
              <w:spacing w:after="160" w:line="259" w:lineRule="auto"/>
            </w:pPr>
          </w:p>
        </w:tc>
      </w:tr>
      <w:tr w:rsidR="00C621DB" w:rsidRPr="0093026A" w:rsidTr="00C621DB">
        <w:trPr>
          <w:trHeight w:val="1401"/>
        </w:trPr>
        <w:tc>
          <w:tcPr>
            <w:tcW w:w="525" w:type="dxa"/>
            <w:tcBorders>
              <w:top w:val="single" w:sz="4" w:space="0" w:color="auto"/>
              <w:left w:val="single" w:sz="4" w:space="0" w:color="auto"/>
              <w:bottom w:val="single" w:sz="4" w:space="0" w:color="auto"/>
              <w:right w:val="single" w:sz="4" w:space="0" w:color="auto"/>
            </w:tcBorders>
          </w:tcPr>
          <w:p w:rsidR="0075435A" w:rsidRPr="00531122" w:rsidRDefault="00531122" w:rsidP="00823B71">
            <w:pPr>
              <w:suppressAutoHyphens/>
              <w:jc w:val="center"/>
            </w:pPr>
            <w:r w:rsidRPr="00531122">
              <w:t>20</w:t>
            </w:r>
            <w:r w:rsidR="0075435A" w:rsidRPr="00531122">
              <w:t>.</w:t>
            </w:r>
          </w:p>
        </w:tc>
        <w:tc>
          <w:tcPr>
            <w:tcW w:w="4324" w:type="dxa"/>
            <w:gridSpan w:val="2"/>
            <w:tcBorders>
              <w:top w:val="single" w:sz="4" w:space="0" w:color="auto"/>
              <w:left w:val="single" w:sz="4" w:space="0" w:color="auto"/>
              <w:bottom w:val="single" w:sz="4" w:space="0" w:color="auto"/>
              <w:right w:val="single" w:sz="4" w:space="0" w:color="auto"/>
            </w:tcBorders>
          </w:tcPr>
          <w:p w:rsidR="0075435A" w:rsidRPr="0093026A" w:rsidRDefault="00531122" w:rsidP="00531122">
            <w:pPr>
              <w:jc w:val="both"/>
              <w:rPr>
                <w:highlight w:val="yellow"/>
              </w:rPr>
            </w:pPr>
            <w:r>
              <w:t>Прочие межбюджетные трансферты, передаваемые бюджетам городских округов</w:t>
            </w:r>
            <w:r w:rsidR="00915EF3">
              <w:t xml:space="preserve"> </w:t>
            </w:r>
            <w:r>
              <w:t>(осуществление выплаты лицам, входящим в муниципальные управленческие команды Ставропольского края, поощрения за достижение в 2023 году Ставропольским краем значений (уровней)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w:t>
            </w:r>
          </w:p>
        </w:tc>
        <w:tc>
          <w:tcPr>
            <w:tcW w:w="1843" w:type="dxa"/>
            <w:tcBorders>
              <w:top w:val="single" w:sz="4" w:space="0" w:color="auto"/>
              <w:left w:val="single" w:sz="4" w:space="0" w:color="auto"/>
              <w:bottom w:val="single" w:sz="4" w:space="0" w:color="auto"/>
              <w:right w:val="single" w:sz="4" w:space="0" w:color="auto"/>
            </w:tcBorders>
            <w:vAlign w:val="bottom"/>
          </w:tcPr>
          <w:p w:rsidR="0075435A" w:rsidRPr="0093026A" w:rsidRDefault="00531122" w:rsidP="00CC5A31">
            <w:pPr>
              <w:suppressAutoHyphens/>
              <w:jc w:val="right"/>
              <w:rPr>
                <w:highlight w:val="yellow"/>
              </w:rPr>
            </w:pPr>
            <w:r w:rsidRPr="00531122">
              <w:t>3459,31</w:t>
            </w:r>
          </w:p>
        </w:tc>
        <w:tc>
          <w:tcPr>
            <w:tcW w:w="1559" w:type="dxa"/>
            <w:tcBorders>
              <w:top w:val="single" w:sz="4" w:space="0" w:color="auto"/>
              <w:left w:val="single" w:sz="4" w:space="0" w:color="auto"/>
              <w:bottom w:val="single" w:sz="4" w:space="0" w:color="auto"/>
              <w:right w:val="single" w:sz="4" w:space="0" w:color="auto"/>
            </w:tcBorders>
          </w:tcPr>
          <w:p w:rsidR="0075435A" w:rsidRPr="0093026A" w:rsidRDefault="0075435A" w:rsidP="00CC5A31">
            <w:pPr>
              <w:suppressAutoHyphens/>
              <w:jc w:val="right"/>
              <w:rPr>
                <w:highlight w:val="yellow"/>
              </w:rPr>
            </w:pPr>
          </w:p>
        </w:tc>
        <w:tc>
          <w:tcPr>
            <w:tcW w:w="1353" w:type="dxa"/>
            <w:shd w:val="clear" w:color="auto" w:fill="auto"/>
          </w:tcPr>
          <w:p w:rsidR="00C621DB" w:rsidRPr="0093026A" w:rsidRDefault="00C621DB">
            <w:pPr>
              <w:spacing w:after="160" w:line="259" w:lineRule="auto"/>
            </w:pPr>
          </w:p>
        </w:tc>
      </w:tr>
      <w:tr w:rsidR="00C621DB" w:rsidRPr="0093026A" w:rsidTr="00C621DB">
        <w:trPr>
          <w:trHeight w:val="1401"/>
        </w:trPr>
        <w:tc>
          <w:tcPr>
            <w:tcW w:w="525" w:type="dxa"/>
            <w:tcBorders>
              <w:top w:val="single" w:sz="4" w:space="0" w:color="auto"/>
              <w:left w:val="single" w:sz="4" w:space="0" w:color="auto"/>
              <w:bottom w:val="single" w:sz="4" w:space="0" w:color="auto"/>
              <w:right w:val="single" w:sz="4" w:space="0" w:color="auto"/>
            </w:tcBorders>
          </w:tcPr>
          <w:p w:rsidR="0075435A" w:rsidRPr="00531122" w:rsidRDefault="00531122" w:rsidP="00823B71">
            <w:pPr>
              <w:suppressAutoHyphens/>
              <w:jc w:val="center"/>
            </w:pPr>
            <w:r w:rsidRPr="00531122">
              <w:t>21</w:t>
            </w:r>
            <w:r w:rsidR="0075435A" w:rsidRPr="00531122">
              <w:t>.</w:t>
            </w:r>
          </w:p>
        </w:tc>
        <w:tc>
          <w:tcPr>
            <w:tcW w:w="4324" w:type="dxa"/>
            <w:gridSpan w:val="2"/>
            <w:tcBorders>
              <w:top w:val="single" w:sz="4" w:space="0" w:color="auto"/>
              <w:left w:val="single" w:sz="4" w:space="0" w:color="auto"/>
              <w:bottom w:val="single" w:sz="4" w:space="0" w:color="auto"/>
              <w:right w:val="single" w:sz="4" w:space="0" w:color="auto"/>
            </w:tcBorders>
          </w:tcPr>
          <w:p w:rsidR="0075435A" w:rsidRPr="00531122" w:rsidRDefault="0075435A" w:rsidP="00CC5A31">
            <w:pPr>
              <w:jc w:val="both"/>
            </w:pPr>
            <w:r w:rsidRPr="00531122">
              <w:t>Прочие межбюджетные трансферты, передаваемые бюджетам городских округов (обеспечение деятельности депутатов Думы Ставропольского края и их помощников в избирательном округе)</w:t>
            </w:r>
          </w:p>
        </w:tc>
        <w:tc>
          <w:tcPr>
            <w:tcW w:w="1843" w:type="dxa"/>
            <w:tcBorders>
              <w:top w:val="single" w:sz="4" w:space="0" w:color="auto"/>
              <w:left w:val="single" w:sz="4" w:space="0" w:color="auto"/>
              <w:bottom w:val="single" w:sz="4" w:space="0" w:color="auto"/>
              <w:right w:val="single" w:sz="4" w:space="0" w:color="auto"/>
            </w:tcBorders>
            <w:vAlign w:val="bottom"/>
          </w:tcPr>
          <w:p w:rsidR="0075435A" w:rsidRPr="00531122" w:rsidRDefault="00531122" w:rsidP="00CC5A31">
            <w:pPr>
              <w:suppressAutoHyphens/>
              <w:jc w:val="right"/>
            </w:pPr>
            <w:r w:rsidRPr="00531122">
              <w:t>403,22</w:t>
            </w:r>
          </w:p>
        </w:tc>
        <w:tc>
          <w:tcPr>
            <w:tcW w:w="1559" w:type="dxa"/>
            <w:tcBorders>
              <w:top w:val="single" w:sz="4" w:space="0" w:color="auto"/>
              <w:left w:val="single" w:sz="4" w:space="0" w:color="auto"/>
              <w:bottom w:val="single" w:sz="4" w:space="0" w:color="auto"/>
              <w:right w:val="single" w:sz="4" w:space="0" w:color="auto"/>
            </w:tcBorders>
          </w:tcPr>
          <w:p w:rsidR="0075435A" w:rsidRPr="0093026A" w:rsidRDefault="0075435A" w:rsidP="00CC5A31">
            <w:pPr>
              <w:suppressAutoHyphens/>
              <w:jc w:val="right"/>
              <w:rPr>
                <w:highlight w:val="yellow"/>
              </w:rPr>
            </w:pPr>
          </w:p>
        </w:tc>
        <w:tc>
          <w:tcPr>
            <w:tcW w:w="1353" w:type="dxa"/>
            <w:shd w:val="clear" w:color="auto" w:fill="auto"/>
          </w:tcPr>
          <w:p w:rsidR="00C621DB" w:rsidRPr="0093026A" w:rsidRDefault="00C621DB">
            <w:pPr>
              <w:spacing w:after="160" w:line="259" w:lineRule="auto"/>
            </w:pPr>
          </w:p>
        </w:tc>
      </w:tr>
      <w:tr w:rsidR="00C621DB" w:rsidRPr="0093026A" w:rsidTr="00011B43">
        <w:trPr>
          <w:trHeight w:val="153"/>
        </w:trPr>
        <w:tc>
          <w:tcPr>
            <w:tcW w:w="4849" w:type="dxa"/>
            <w:gridSpan w:val="3"/>
            <w:tcBorders>
              <w:top w:val="single" w:sz="4" w:space="0" w:color="auto"/>
              <w:left w:val="single" w:sz="4" w:space="0" w:color="auto"/>
              <w:bottom w:val="single" w:sz="4" w:space="0" w:color="auto"/>
              <w:right w:val="single" w:sz="4" w:space="0" w:color="auto"/>
            </w:tcBorders>
            <w:vAlign w:val="bottom"/>
          </w:tcPr>
          <w:p w:rsidR="0075435A" w:rsidRPr="00620BE2" w:rsidRDefault="0075435A" w:rsidP="005A7966">
            <w:r w:rsidRPr="00620BE2">
              <w:t>Итого межбюджетные трансферты:</w:t>
            </w:r>
          </w:p>
        </w:tc>
        <w:tc>
          <w:tcPr>
            <w:tcW w:w="1843" w:type="dxa"/>
            <w:tcBorders>
              <w:top w:val="single" w:sz="4" w:space="0" w:color="auto"/>
              <w:left w:val="single" w:sz="4" w:space="0" w:color="auto"/>
              <w:bottom w:val="single" w:sz="4" w:space="0" w:color="auto"/>
              <w:right w:val="single" w:sz="4" w:space="0" w:color="auto"/>
            </w:tcBorders>
            <w:vAlign w:val="bottom"/>
          </w:tcPr>
          <w:p w:rsidR="0075435A" w:rsidRPr="00620BE2" w:rsidRDefault="00620BE2" w:rsidP="00011B43">
            <w:pPr>
              <w:suppressAutoHyphens/>
              <w:jc w:val="right"/>
            </w:pPr>
            <w:r w:rsidRPr="00620BE2">
              <w:t>108253,43</w:t>
            </w:r>
          </w:p>
        </w:tc>
        <w:tc>
          <w:tcPr>
            <w:tcW w:w="1559" w:type="dxa"/>
            <w:tcBorders>
              <w:top w:val="single" w:sz="4" w:space="0" w:color="auto"/>
              <w:left w:val="single" w:sz="4" w:space="0" w:color="auto"/>
              <w:bottom w:val="single" w:sz="4" w:space="0" w:color="auto"/>
              <w:right w:val="single" w:sz="4" w:space="0" w:color="auto"/>
            </w:tcBorders>
            <w:vAlign w:val="bottom"/>
          </w:tcPr>
          <w:p w:rsidR="0075435A" w:rsidRPr="0093026A" w:rsidRDefault="0075435A" w:rsidP="00011B43">
            <w:pPr>
              <w:suppressAutoHyphens/>
              <w:jc w:val="right"/>
              <w:rPr>
                <w:highlight w:val="yellow"/>
              </w:rPr>
            </w:pPr>
          </w:p>
        </w:tc>
        <w:tc>
          <w:tcPr>
            <w:tcW w:w="1353" w:type="dxa"/>
            <w:shd w:val="clear" w:color="auto" w:fill="auto"/>
            <w:vAlign w:val="bottom"/>
          </w:tcPr>
          <w:p w:rsidR="00C621DB" w:rsidRPr="0093026A" w:rsidRDefault="00C621DB" w:rsidP="00011B43">
            <w:pPr>
              <w:spacing w:after="160" w:line="259" w:lineRule="auto"/>
              <w:jc w:val="right"/>
            </w:pPr>
          </w:p>
        </w:tc>
      </w:tr>
      <w:tr w:rsidR="00C621DB" w:rsidRPr="0093026A" w:rsidTr="00011B43">
        <w:trPr>
          <w:trHeight w:val="401"/>
        </w:trPr>
        <w:tc>
          <w:tcPr>
            <w:tcW w:w="4849" w:type="dxa"/>
            <w:gridSpan w:val="3"/>
            <w:tcBorders>
              <w:top w:val="single" w:sz="4" w:space="0" w:color="auto"/>
              <w:left w:val="single" w:sz="4" w:space="0" w:color="auto"/>
              <w:bottom w:val="single" w:sz="4" w:space="0" w:color="auto"/>
              <w:right w:val="single" w:sz="4" w:space="0" w:color="auto"/>
            </w:tcBorders>
            <w:vAlign w:val="bottom"/>
            <w:hideMark/>
          </w:tcPr>
          <w:p w:rsidR="0075435A" w:rsidRPr="00620BE2" w:rsidRDefault="0075435A" w:rsidP="005A7966">
            <w:pPr>
              <w:suppressAutoHyphens/>
            </w:pPr>
            <w:r w:rsidRPr="00620BE2">
              <w:t>ВСЕГО:</w:t>
            </w:r>
          </w:p>
        </w:tc>
        <w:tc>
          <w:tcPr>
            <w:tcW w:w="1843" w:type="dxa"/>
            <w:tcBorders>
              <w:top w:val="single" w:sz="4" w:space="0" w:color="auto"/>
              <w:left w:val="single" w:sz="4" w:space="0" w:color="auto"/>
              <w:bottom w:val="single" w:sz="4" w:space="0" w:color="auto"/>
              <w:right w:val="single" w:sz="4" w:space="0" w:color="auto"/>
            </w:tcBorders>
            <w:vAlign w:val="bottom"/>
          </w:tcPr>
          <w:p w:rsidR="0075435A" w:rsidRPr="0093026A" w:rsidRDefault="00620BE2" w:rsidP="00011B43">
            <w:pPr>
              <w:suppressAutoHyphens/>
              <w:jc w:val="right"/>
              <w:rPr>
                <w:highlight w:val="yellow"/>
              </w:rPr>
            </w:pPr>
            <w:r w:rsidRPr="00620BE2">
              <w:t>184154,77</w:t>
            </w:r>
          </w:p>
        </w:tc>
        <w:tc>
          <w:tcPr>
            <w:tcW w:w="1559" w:type="dxa"/>
            <w:tcBorders>
              <w:top w:val="single" w:sz="4" w:space="0" w:color="auto"/>
              <w:left w:val="single" w:sz="4" w:space="0" w:color="auto"/>
              <w:bottom w:val="single" w:sz="4" w:space="0" w:color="auto"/>
              <w:right w:val="single" w:sz="4" w:space="0" w:color="auto"/>
            </w:tcBorders>
            <w:vAlign w:val="bottom"/>
          </w:tcPr>
          <w:p w:rsidR="0075435A" w:rsidRPr="0093026A" w:rsidRDefault="00C621DB" w:rsidP="00011B43">
            <w:pPr>
              <w:suppressAutoHyphens/>
              <w:jc w:val="right"/>
              <w:rPr>
                <w:highlight w:val="yellow"/>
              </w:rPr>
            </w:pPr>
            <w:r>
              <w:t>104167,77</w:t>
            </w:r>
          </w:p>
        </w:tc>
        <w:tc>
          <w:tcPr>
            <w:tcW w:w="1353" w:type="dxa"/>
            <w:shd w:val="clear" w:color="auto" w:fill="auto"/>
            <w:vAlign w:val="bottom"/>
          </w:tcPr>
          <w:p w:rsidR="00C621DB" w:rsidRPr="0093026A" w:rsidRDefault="00425D42" w:rsidP="00011B43">
            <w:pPr>
              <w:suppressAutoHyphens/>
              <w:jc w:val="right"/>
            </w:pPr>
            <w:r>
              <w:t>139671,35</w:t>
            </w:r>
          </w:p>
        </w:tc>
      </w:tr>
    </w:tbl>
    <w:p w:rsidR="007567CE" w:rsidRPr="0093026A" w:rsidRDefault="007567CE" w:rsidP="007567CE">
      <w:pPr>
        <w:suppressAutoHyphens/>
        <w:ind w:firstLine="708"/>
        <w:jc w:val="both"/>
        <w:rPr>
          <w:sz w:val="28"/>
          <w:szCs w:val="28"/>
          <w:highlight w:val="yellow"/>
        </w:rPr>
      </w:pPr>
    </w:p>
    <w:p w:rsidR="00A97953" w:rsidRPr="00A97953" w:rsidRDefault="000F13EA" w:rsidP="007A142C">
      <w:pPr>
        <w:suppressAutoHyphens/>
        <w:ind w:firstLine="708"/>
        <w:jc w:val="both"/>
        <w:rPr>
          <w:sz w:val="28"/>
          <w:szCs w:val="28"/>
        </w:rPr>
      </w:pPr>
      <w:r>
        <w:rPr>
          <w:sz w:val="28"/>
          <w:szCs w:val="28"/>
        </w:rPr>
        <w:t>2</w:t>
      </w:r>
      <w:r w:rsidR="00052A38" w:rsidRPr="00A97953">
        <w:rPr>
          <w:sz w:val="28"/>
          <w:szCs w:val="28"/>
        </w:rPr>
        <w:t>) фактического поступления прочих безвозмездных поступлений</w:t>
      </w:r>
      <w:r w:rsidR="00A97953" w:rsidRPr="00A97953">
        <w:rPr>
          <w:sz w:val="28"/>
          <w:szCs w:val="28"/>
        </w:rPr>
        <w:t xml:space="preserve"> на </w:t>
      </w:r>
      <w:r w:rsidR="00052A38" w:rsidRPr="00A97953">
        <w:rPr>
          <w:sz w:val="28"/>
          <w:szCs w:val="28"/>
        </w:rPr>
        <w:t>компенсационн</w:t>
      </w:r>
      <w:r w:rsidR="00A97953" w:rsidRPr="00A97953">
        <w:rPr>
          <w:sz w:val="28"/>
          <w:szCs w:val="28"/>
        </w:rPr>
        <w:t>ое</w:t>
      </w:r>
      <w:r w:rsidR="00052A38" w:rsidRPr="00A97953">
        <w:rPr>
          <w:sz w:val="28"/>
          <w:szCs w:val="28"/>
        </w:rPr>
        <w:t xml:space="preserve"> озеленени</w:t>
      </w:r>
      <w:r w:rsidR="00A97953" w:rsidRPr="00A97953">
        <w:rPr>
          <w:sz w:val="28"/>
          <w:szCs w:val="28"/>
        </w:rPr>
        <w:t>е</w:t>
      </w:r>
      <w:r w:rsidR="00052A38" w:rsidRPr="00A97953">
        <w:rPr>
          <w:sz w:val="28"/>
          <w:szCs w:val="28"/>
        </w:rPr>
        <w:t xml:space="preserve"> </w:t>
      </w:r>
      <w:r w:rsidR="005A7966">
        <w:rPr>
          <w:sz w:val="28"/>
          <w:szCs w:val="28"/>
        </w:rPr>
        <w:t>в сумме 480,94 тыс. рублей.</w:t>
      </w:r>
    </w:p>
    <w:p w:rsidR="007567CE" w:rsidRPr="0093026A" w:rsidRDefault="007567CE" w:rsidP="007567CE">
      <w:pPr>
        <w:suppressAutoHyphens/>
        <w:ind w:firstLine="708"/>
        <w:jc w:val="both"/>
        <w:rPr>
          <w:sz w:val="28"/>
          <w:szCs w:val="28"/>
          <w:highlight w:val="yellow"/>
        </w:rPr>
      </w:pPr>
    </w:p>
    <w:p w:rsidR="007567CE" w:rsidRPr="0093026A" w:rsidRDefault="007567CE" w:rsidP="007567CE">
      <w:pPr>
        <w:suppressAutoHyphens/>
        <w:ind w:firstLine="708"/>
        <w:jc w:val="both"/>
        <w:rPr>
          <w:sz w:val="28"/>
          <w:szCs w:val="28"/>
          <w:highlight w:val="yellow"/>
        </w:rPr>
        <w:sectPr w:rsidR="007567CE" w:rsidRPr="0093026A" w:rsidSect="00CE318B">
          <w:headerReference w:type="even" r:id="rId8"/>
          <w:headerReference w:type="default" r:id="rId9"/>
          <w:footerReference w:type="even" r:id="rId10"/>
          <w:footerReference w:type="default" r:id="rId11"/>
          <w:headerReference w:type="first" r:id="rId12"/>
          <w:pgSz w:w="11907" w:h="16840" w:code="9"/>
          <w:pgMar w:top="1418" w:right="567" w:bottom="1134" w:left="1985" w:header="720" w:footer="720" w:gutter="0"/>
          <w:cols w:space="720"/>
          <w:titlePg/>
          <w:docGrid w:linePitch="360"/>
        </w:sectPr>
      </w:pPr>
    </w:p>
    <w:tbl>
      <w:tblPr>
        <w:tblW w:w="15708" w:type="dxa"/>
        <w:tblInd w:w="-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1"/>
        <w:gridCol w:w="1843"/>
        <w:gridCol w:w="10680"/>
        <w:gridCol w:w="1794"/>
      </w:tblGrid>
      <w:tr w:rsidR="007567CE" w:rsidRPr="0093026A" w:rsidTr="00501535">
        <w:trPr>
          <w:trHeight w:val="645"/>
        </w:trPr>
        <w:tc>
          <w:tcPr>
            <w:tcW w:w="15708" w:type="dxa"/>
            <w:gridSpan w:val="4"/>
            <w:tcBorders>
              <w:top w:val="nil"/>
              <w:left w:val="nil"/>
              <w:bottom w:val="nil"/>
              <w:right w:val="nil"/>
            </w:tcBorders>
            <w:shd w:val="clear" w:color="auto" w:fill="auto"/>
          </w:tcPr>
          <w:p w:rsidR="007567CE" w:rsidRPr="009C0974" w:rsidRDefault="007567CE" w:rsidP="00CE318B">
            <w:pPr>
              <w:suppressAutoHyphens/>
              <w:jc w:val="center"/>
              <w:rPr>
                <w:sz w:val="28"/>
                <w:szCs w:val="28"/>
              </w:rPr>
            </w:pPr>
            <w:r w:rsidRPr="009C0974">
              <w:rPr>
                <w:sz w:val="28"/>
                <w:szCs w:val="28"/>
              </w:rPr>
              <w:t>В ведомственную структуру расходов бюджета города внесены следующие изменения:</w:t>
            </w:r>
          </w:p>
          <w:p w:rsidR="007567CE" w:rsidRPr="009C0974" w:rsidRDefault="007567CE" w:rsidP="00CE318B">
            <w:pPr>
              <w:suppressAutoHyphens/>
              <w:ind w:right="-396"/>
              <w:rPr>
                <w:sz w:val="28"/>
                <w:szCs w:val="28"/>
              </w:rPr>
            </w:pPr>
          </w:p>
        </w:tc>
      </w:tr>
      <w:tr w:rsidR="007567CE" w:rsidRPr="0093026A" w:rsidTr="00501535">
        <w:trPr>
          <w:trHeight w:val="1053"/>
        </w:trPr>
        <w:tc>
          <w:tcPr>
            <w:tcW w:w="1391" w:type="dxa"/>
            <w:shd w:val="clear" w:color="auto" w:fill="auto"/>
          </w:tcPr>
          <w:p w:rsidR="007567CE" w:rsidRPr="009C0974" w:rsidRDefault="00F750A3" w:rsidP="00F750A3">
            <w:pPr>
              <w:pStyle w:val="af5"/>
            </w:pPr>
            <w:r>
              <w:t xml:space="preserve">  </w:t>
            </w:r>
          </w:p>
        </w:tc>
        <w:tc>
          <w:tcPr>
            <w:tcW w:w="1843" w:type="dxa"/>
            <w:shd w:val="clear" w:color="auto" w:fill="auto"/>
          </w:tcPr>
          <w:p w:rsidR="007567CE" w:rsidRPr="009C0974" w:rsidRDefault="007567CE" w:rsidP="00F750A3">
            <w:pPr>
              <w:pStyle w:val="af5"/>
            </w:pPr>
            <w:r w:rsidRPr="009C0974">
              <w:t>Предусмотрено бюджетом,</w:t>
            </w:r>
          </w:p>
          <w:p w:rsidR="007567CE" w:rsidRPr="009C0974" w:rsidRDefault="007567CE" w:rsidP="00F750A3">
            <w:pPr>
              <w:pStyle w:val="af5"/>
            </w:pPr>
            <w:r w:rsidRPr="009C0974">
              <w:t>(тыс. рублей)</w:t>
            </w:r>
          </w:p>
        </w:tc>
        <w:tc>
          <w:tcPr>
            <w:tcW w:w="10680" w:type="dxa"/>
            <w:shd w:val="clear" w:color="auto" w:fill="auto"/>
          </w:tcPr>
          <w:p w:rsidR="007567CE" w:rsidRPr="009C0974" w:rsidRDefault="007567CE" w:rsidP="004A634D">
            <w:pPr>
              <w:pStyle w:val="af5"/>
              <w:jc w:val="center"/>
            </w:pPr>
            <w:r w:rsidRPr="009C0974">
              <w:t>Предлагаемые изменения по ГРБС</w:t>
            </w:r>
          </w:p>
        </w:tc>
        <w:tc>
          <w:tcPr>
            <w:tcW w:w="1794" w:type="dxa"/>
            <w:shd w:val="clear" w:color="auto" w:fill="auto"/>
          </w:tcPr>
          <w:p w:rsidR="007567CE" w:rsidRPr="009C0974" w:rsidRDefault="007567CE" w:rsidP="00CE318B">
            <w:pPr>
              <w:suppressAutoHyphens/>
              <w:ind w:left="-108" w:right="-108"/>
              <w:jc w:val="center"/>
            </w:pPr>
            <w:r w:rsidRPr="009C0974">
              <w:t>Уточненные плановые назначения</w:t>
            </w:r>
          </w:p>
          <w:p w:rsidR="007567CE" w:rsidRPr="009C0974" w:rsidRDefault="007567CE" w:rsidP="00CE318B">
            <w:pPr>
              <w:suppressAutoHyphens/>
              <w:ind w:left="-108" w:right="34"/>
              <w:jc w:val="center"/>
            </w:pPr>
            <w:r w:rsidRPr="009C0974">
              <w:t>(тыс. рублей)</w:t>
            </w:r>
          </w:p>
        </w:tc>
      </w:tr>
      <w:tr w:rsidR="002870AB" w:rsidRPr="0093026A" w:rsidTr="00C81DDB">
        <w:trPr>
          <w:trHeight w:val="216"/>
        </w:trPr>
        <w:tc>
          <w:tcPr>
            <w:tcW w:w="1391" w:type="dxa"/>
            <w:shd w:val="clear" w:color="auto" w:fill="auto"/>
          </w:tcPr>
          <w:p w:rsidR="002870AB" w:rsidRPr="00AE4AA4" w:rsidRDefault="002870AB" w:rsidP="00F750A3">
            <w:pPr>
              <w:pStyle w:val="af5"/>
              <w:rPr>
                <w:b/>
                <w:sz w:val="22"/>
                <w:szCs w:val="22"/>
              </w:rPr>
            </w:pPr>
          </w:p>
        </w:tc>
        <w:tc>
          <w:tcPr>
            <w:tcW w:w="1843" w:type="dxa"/>
            <w:shd w:val="clear" w:color="auto" w:fill="auto"/>
          </w:tcPr>
          <w:p w:rsidR="002870AB" w:rsidRPr="00F37305" w:rsidRDefault="002870AB" w:rsidP="00C81DDB">
            <w:pPr>
              <w:pStyle w:val="af5"/>
              <w:jc w:val="center"/>
            </w:pPr>
            <w:r>
              <w:t>10019,95</w:t>
            </w:r>
          </w:p>
        </w:tc>
        <w:tc>
          <w:tcPr>
            <w:tcW w:w="10680" w:type="dxa"/>
            <w:shd w:val="clear" w:color="auto" w:fill="auto"/>
          </w:tcPr>
          <w:p w:rsidR="002870AB" w:rsidRPr="001C0C42" w:rsidRDefault="002870AB" w:rsidP="004A634D">
            <w:pPr>
              <w:pStyle w:val="af5"/>
              <w:jc w:val="center"/>
            </w:pPr>
            <w:r w:rsidRPr="001C0C42">
              <w:t>600– Дума города</w:t>
            </w:r>
          </w:p>
        </w:tc>
        <w:tc>
          <w:tcPr>
            <w:tcW w:w="1794" w:type="dxa"/>
            <w:shd w:val="clear" w:color="auto" w:fill="auto"/>
          </w:tcPr>
          <w:p w:rsidR="002870AB" w:rsidRPr="002C45FA" w:rsidRDefault="002870AB" w:rsidP="002870AB">
            <w:pPr>
              <w:suppressAutoHyphens/>
              <w:ind w:right="-5"/>
              <w:jc w:val="center"/>
            </w:pPr>
            <w:r>
              <w:t>10159,67</w:t>
            </w:r>
          </w:p>
        </w:tc>
      </w:tr>
      <w:tr w:rsidR="002870AB" w:rsidRPr="0093026A" w:rsidTr="00501535">
        <w:trPr>
          <w:trHeight w:val="358"/>
        </w:trPr>
        <w:tc>
          <w:tcPr>
            <w:tcW w:w="1391" w:type="dxa"/>
            <w:shd w:val="clear" w:color="auto" w:fill="auto"/>
          </w:tcPr>
          <w:p w:rsidR="002870AB" w:rsidRPr="0017356B" w:rsidRDefault="002870AB" w:rsidP="004A634D">
            <w:pPr>
              <w:pStyle w:val="af5"/>
              <w:jc w:val="center"/>
            </w:pPr>
            <w:r w:rsidRPr="0017356B">
              <w:t>0103</w:t>
            </w:r>
          </w:p>
        </w:tc>
        <w:tc>
          <w:tcPr>
            <w:tcW w:w="1843" w:type="dxa"/>
            <w:shd w:val="clear" w:color="auto" w:fill="auto"/>
          </w:tcPr>
          <w:p w:rsidR="002870AB" w:rsidRPr="0017356B" w:rsidRDefault="002870AB" w:rsidP="004A634D">
            <w:pPr>
              <w:pStyle w:val="af5"/>
              <w:jc w:val="center"/>
            </w:pPr>
            <w:r w:rsidRPr="000F794C">
              <w:t>9857,50</w:t>
            </w:r>
          </w:p>
        </w:tc>
        <w:tc>
          <w:tcPr>
            <w:tcW w:w="10680" w:type="dxa"/>
            <w:shd w:val="clear" w:color="auto" w:fill="auto"/>
          </w:tcPr>
          <w:p w:rsidR="002870AB" w:rsidRDefault="002870AB" w:rsidP="004A634D">
            <w:pPr>
              <w:pStyle w:val="af5"/>
              <w:jc w:val="both"/>
            </w:pPr>
            <w:r w:rsidRPr="00231BB1">
              <w:t xml:space="preserve">На основании предложения главного распорядителя средств бюджета города увеличить бюджетные ассигнования за счет средств бюджета города в сумме </w:t>
            </w:r>
            <w:r w:rsidRPr="00AB76F9">
              <w:t>127,52</w:t>
            </w:r>
            <w:r w:rsidRPr="00231BB1">
              <w:t xml:space="preserve"> тыс. рублей, в том числе на:</w:t>
            </w:r>
          </w:p>
          <w:p w:rsidR="002870AB" w:rsidRPr="00AB76F9" w:rsidRDefault="002870AB" w:rsidP="004A634D">
            <w:pPr>
              <w:pStyle w:val="af5"/>
              <w:jc w:val="both"/>
            </w:pPr>
            <w:r>
              <w:t xml:space="preserve">     </w:t>
            </w:r>
            <w:r w:rsidRPr="00AB76F9">
              <w:t xml:space="preserve">оплату расходов по тепловой энергии в связи с ростом тарифа с 01.07.2024 г. (далее – тепловая энергия) в сумме </w:t>
            </w:r>
            <w:r>
              <w:t xml:space="preserve">15,05 </w:t>
            </w:r>
            <w:r w:rsidRPr="00AB76F9">
              <w:t>тыс. руб</w:t>
            </w:r>
            <w:r>
              <w:t>лей</w:t>
            </w:r>
            <w:r w:rsidRPr="00AB76F9">
              <w:t>;</w:t>
            </w:r>
          </w:p>
          <w:p w:rsidR="002870AB" w:rsidRPr="00231BB1" w:rsidRDefault="002870AB" w:rsidP="004A634D">
            <w:pPr>
              <w:pStyle w:val="af5"/>
              <w:jc w:val="both"/>
            </w:pPr>
            <w:r w:rsidRPr="00AB76F9">
              <w:t xml:space="preserve">     оплату электроэнергии и водоснабжения</w:t>
            </w:r>
            <w:r>
              <w:t xml:space="preserve"> в сумме 20,44 тыс. рублей; </w:t>
            </w:r>
          </w:p>
          <w:p w:rsidR="002870AB" w:rsidRPr="00231BB1" w:rsidRDefault="002870AB" w:rsidP="004A634D">
            <w:pPr>
              <w:pStyle w:val="af5"/>
              <w:jc w:val="both"/>
            </w:pPr>
            <w:r w:rsidRPr="00231BB1">
              <w:t xml:space="preserve">     </w:t>
            </w:r>
            <w:r>
              <w:t>приобретение настольных микрофонов в сумме 14,23</w:t>
            </w:r>
            <w:r w:rsidRPr="00231BB1">
              <w:t xml:space="preserve"> тыс. рублей;</w:t>
            </w:r>
          </w:p>
          <w:p w:rsidR="002870AB" w:rsidRPr="008A622B" w:rsidRDefault="002870AB" w:rsidP="004A634D">
            <w:pPr>
              <w:pStyle w:val="af5"/>
              <w:jc w:val="both"/>
            </w:pPr>
            <w:r w:rsidRPr="00231BB1">
              <w:t xml:space="preserve">     приобретение</w:t>
            </w:r>
            <w:r>
              <w:t xml:space="preserve"> и установку сплит-систем</w:t>
            </w:r>
            <w:r w:rsidRPr="00231BB1">
              <w:t xml:space="preserve"> </w:t>
            </w:r>
            <w:r>
              <w:t>в сумме 77,80</w:t>
            </w:r>
            <w:r w:rsidRPr="00231BB1">
              <w:t xml:space="preserve"> тыс. рублей.</w:t>
            </w:r>
          </w:p>
        </w:tc>
        <w:tc>
          <w:tcPr>
            <w:tcW w:w="1794" w:type="dxa"/>
            <w:shd w:val="clear" w:color="auto" w:fill="auto"/>
          </w:tcPr>
          <w:p w:rsidR="002870AB" w:rsidRPr="00B839F8" w:rsidRDefault="002870AB" w:rsidP="002870AB">
            <w:pPr>
              <w:suppressAutoHyphens/>
              <w:ind w:right="-5"/>
              <w:jc w:val="center"/>
              <w:rPr>
                <w:highlight w:val="yellow"/>
              </w:rPr>
            </w:pPr>
            <w:r>
              <w:t>9985,02</w:t>
            </w:r>
          </w:p>
        </w:tc>
      </w:tr>
      <w:tr w:rsidR="002870AB" w:rsidRPr="0093026A" w:rsidTr="004A634D">
        <w:trPr>
          <w:trHeight w:val="603"/>
        </w:trPr>
        <w:tc>
          <w:tcPr>
            <w:tcW w:w="1391" w:type="dxa"/>
            <w:shd w:val="clear" w:color="auto" w:fill="auto"/>
          </w:tcPr>
          <w:p w:rsidR="002870AB" w:rsidRPr="0017356B" w:rsidRDefault="002870AB" w:rsidP="004A634D">
            <w:pPr>
              <w:pStyle w:val="af5"/>
              <w:jc w:val="center"/>
            </w:pPr>
            <w:r>
              <w:t>0113</w:t>
            </w:r>
          </w:p>
        </w:tc>
        <w:tc>
          <w:tcPr>
            <w:tcW w:w="1843" w:type="dxa"/>
            <w:shd w:val="clear" w:color="auto" w:fill="auto"/>
          </w:tcPr>
          <w:p w:rsidR="002870AB" w:rsidRPr="000F794C" w:rsidRDefault="002870AB" w:rsidP="004A634D">
            <w:pPr>
              <w:pStyle w:val="af5"/>
              <w:jc w:val="center"/>
            </w:pPr>
            <w:r>
              <w:t>162,45</w:t>
            </w:r>
          </w:p>
        </w:tc>
        <w:tc>
          <w:tcPr>
            <w:tcW w:w="10680" w:type="dxa"/>
            <w:shd w:val="clear" w:color="auto" w:fill="auto"/>
          </w:tcPr>
          <w:p w:rsidR="002870AB" w:rsidRDefault="002870AB" w:rsidP="004A634D">
            <w:pPr>
              <w:pStyle w:val="af5"/>
              <w:jc w:val="both"/>
            </w:pPr>
            <w:r w:rsidRPr="00B01E19">
              <w:t>На основании предложения главного распорядителя средств бюджета города увеличить бюджетные ассигнования за счет средств бюдже</w:t>
            </w:r>
            <w:r w:rsidR="00F750A3">
              <w:t>та города на приобретение папок</w:t>
            </w:r>
            <w:r w:rsidRPr="00B01E19">
              <w:t xml:space="preserve"> в сумме 12,20 тыс. рублей.</w:t>
            </w:r>
          </w:p>
        </w:tc>
        <w:tc>
          <w:tcPr>
            <w:tcW w:w="1794" w:type="dxa"/>
            <w:shd w:val="clear" w:color="auto" w:fill="auto"/>
          </w:tcPr>
          <w:p w:rsidR="002870AB" w:rsidRPr="000F794C" w:rsidRDefault="002870AB" w:rsidP="002870AB">
            <w:pPr>
              <w:suppressAutoHyphens/>
              <w:ind w:right="-5"/>
              <w:jc w:val="center"/>
            </w:pPr>
            <w:r>
              <w:t>174,65</w:t>
            </w:r>
          </w:p>
        </w:tc>
      </w:tr>
      <w:tr w:rsidR="00DB5853" w:rsidRPr="0093026A" w:rsidTr="00501535">
        <w:trPr>
          <w:trHeight w:val="250"/>
        </w:trPr>
        <w:tc>
          <w:tcPr>
            <w:tcW w:w="1391" w:type="dxa"/>
            <w:shd w:val="clear" w:color="auto" w:fill="auto"/>
          </w:tcPr>
          <w:p w:rsidR="00DB5853" w:rsidRPr="0093026A" w:rsidRDefault="00DB5853" w:rsidP="004A634D">
            <w:pPr>
              <w:pStyle w:val="af5"/>
              <w:jc w:val="center"/>
              <w:rPr>
                <w:b/>
                <w:highlight w:val="yellow"/>
              </w:rPr>
            </w:pPr>
          </w:p>
        </w:tc>
        <w:tc>
          <w:tcPr>
            <w:tcW w:w="1843" w:type="dxa"/>
            <w:shd w:val="clear" w:color="auto" w:fill="auto"/>
          </w:tcPr>
          <w:p w:rsidR="00DB5853" w:rsidRPr="006C645C" w:rsidRDefault="006C645C" w:rsidP="004A634D">
            <w:pPr>
              <w:pStyle w:val="af5"/>
              <w:jc w:val="center"/>
            </w:pPr>
            <w:r w:rsidRPr="006C645C">
              <w:t>152308,23</w:t>
            </w:r>
          </w:p>
        </w:tc>
        <w:tc>
          <w:tcPr>
            <w:tcW w:w="10680" w:type="dxa"/>
            <w:shd w:val="clear" w:color="auto" w:fill="auto"/>
          </w:tcPr>
          <w:p w:rsidR="00DB5853" w:rsidRPr="0093026A" w:rsidRDefault="00260DCD" w:rsidP="004A634D">
            <w:pPr>
              <w:pStyle w:val="af5"/>
              <w:jc w:val="center"/>
              <w:rPr>
                <w:highlight w:val="yellow"/>
              </w:rPr>
            </w:pPr>
            <w:r w:rsidRPr="00FD6D20">
              <w:t>601 -</w:t>
            </w:r>
            <w:r w:rsidR="00DB5853" w:rsidRPr="00FD6D20">
              <w:t xml:space="preserve"> Администрация города</w:t>
            </w:r>
          </w:p>
        </w:tc>
        <w:tc>
          <w:tcPr>
            <w:tcW w:w="1794" w:type="dxa"/>
            <w:shd w:val="clear" w:color="auto" w:fill="auto"/>
          </w:tcPr>
          <w:p w:rsidR="00DB5853" w:rsidRPr="0093026A" w:rsidRDefault="009951FF" w:rsidP="00DB5853">
            <w:pPr>
              <w:suppressAutoHyphens/>
              <w:ind w:right="-5"/>
              <w:jc w:val="center"/>
              <w:rPr>
                <w:highlight w:val="yellow"/>
              </w:rPr>
            </w:pPr>
            <w:r w:rsidRPr="00131B36">
              <w:t>163</w:t>
            </w:r>
            <w:r w:rsidR="00131B36" w:rsidRPr="00131B36">
              <w:t>235,17</w:t>
            </w:r>
          </w:p>
        </w:tc>
      </w:tr>
      <w:tr w:rsidR="00392812" w:rsidRPr="0093026A" w:rsidTr="00501535">
        <w:trPr>
          <w:trHeight w:val="250"/>
        </w:trPr>
        <w:tc>
          <w:tcPr>
            <w:tcW w:w="1391" w:type="dxa"/>
            <w:shd w:val="clear" w:color="auto" w:fill="auto"/>
          </w:tcPr>
          <w:p w:rsidR="00392812" w:rsidRPr="006C645C" w:rsidRDefault="00392812" w:rsidP="004A634D">
            <w:pPr>
              <w:pStyle w:val="af5"/>
              <w:jc w:val="center"/>
            </w:pPr>
            <w:r w:rsidRPr="006C645C">
              <w:t>0102</w:t>
            </w:r>
          </w:p>
        </w:tc>
        <w:tc>
          <w:tcPr>
            <w:tcW w:w="1843" w:type="dxa"/>
            <w:shd w:val="clear" w:color="auto" w:fill="auto"/>
          </w:tcPr>
          <w:p w:rsidR="00392812" w:rsidRPr="006C645C" w:rsidRDefault="00392812" w:rsidP="004A634D">
            <w:pPr>
              <w:pStyle w:val="af5"/>
              <w:jc w:val="center"/>
            </w:pPr>
            <w:r w:rsidRPr="006C645C">
              <w:t>1970,08</w:t>
            </w:r>
          </w:p>
        </w:tc>
        <w:tc>
          <w:tcPr>
            <w:tcW w:w="10680" w:type="dxa"/>
            <w:shd w:val="clear" w:color="auto" w:fill="auto"/>
          </w:tcPr>
          <w:p w:rsidR="00392812" w:rsidRPr="00CE5E97" w:rsidRDefault="00392812" w:rsidP="004A634D">
            <w:pPr>
              <w:pStyle w:val="af5"/>
              <w:jc w:val="both"/>
              <w:rPr>
                <w:color w:val="000000" w:themeColor="text1"/>
              </w:rPr>
            </w:pPr>
            <w:r w:rsidRPr="003C36BC">
              <w:rPr>
                <w:color w:val="000000" w:themeColor="text1"/>
              </w:rPr>
              <w:t>Н</w:t>
            </w:r>
            <w:r w:rsidRPr="00CE5E97">
              <w:rPr>
                <w:color w:val="000000" w:themeColor="text1"/>
              </w:rPr>
              <w:t xml:space="preserve">а основании предложения главного распорядителя средств бюджета города, увеличить бюджетные ассигнования на фонд оплаты труда в </w:t>
            </w:r>
            <w:r w:rsidRPr="005F3737">
              <w:rPr>
                <w:color w:val="000000" w:themeColor="text1"/>
              </w:rPr>
              <w:t>сумме 84,63 тыс. рублей.</w:t>
            </w:r>
          </w:p>
        </w:tc>
        <w:tc>
          <w:tcPr>
            <w:tcW w:w="1794" w:type="dxa"/>
            <w:shd w:val="clear" w:color="auto" w:fill="auto"/>
          </w:tcPr>
          <w:p w:rsidR="00392812" w:rsidRPr="00CE5E97" w:rsidRDefault="00392812" w:rsidP="00392812">
            <w:pPr>
              <w:suppressAutoHyphens/>
              <w:ind w:right="-5"/>
              <w:jc w:val="center"/>
              <w:rPr>
                <w:color w:val="000000" w:themeColor="text1"/>
              </w:rPr>
            </w:pPr>
            <w:r w:rsidRPr="00CE5E97">
              <w:rPr>
                <w:color w:val="000000" w:themeColor="text1"/>
              </w:rPr>
              <w:t>2054,71</w:t>
            </w:r>
          </w:p>
        </w:tc>
      </w:tr>
      <w:tr w:rsidR="00392812" w:rsidRPr="0093026A" w:rsidTr="00501535">
        <w:trPr>
          <w:trHeight w:val="557"/>
        </w:trPr>
        <w:tc>
          <w:tcPr>
            <w:tcW w:w="1391" w:type="dxa"/>
            <w:shd w:val="clear" w:color="auto" w:fill="auto"/>
          </w:tcPr>
          <w:p w:rsidR="00392812" w:rsidRPr="006C645C" w:rsidRDefault="00392812" w:rsidP="004A634D">
            <w:pPr>
              <w:pStyle w:val="af5"/>
              <w:jc w:val="center"/>
            </w:pPr>
            <w:r w:rsidRPr="006C645C">
              <w:t>0104</w:t>
            </w:r>
          </w:p>
        </w:tc>
        <w:tc>
          <w:tcPr>
            <w:tcW w:w="1843" w:type="dxa"/>
            <w:shd w:val="clear" w:color="auto" w:fill="auto"/>
          </w:tcPr>
          <w:p w:rsidR="00392812" w:rsidRPr="006C645C" w:rsidRDefault="00392812" w:rsidP="004A634D">
            <w:pPr>
              <w:pStyle w:val="af5"/>
              <w:jc w:val="center"/>
            </w:pPr>
            <w:r w:rsidRPr="006C645C">
              <w:t>67361,90</w:t>
            </w:r>
          </w:p>
        </w:tc>
        <w:tc>
          <w:tcPr>
            <w:tcW w:w="10680" w:type="dxa"/>
            <w:shd w:val="clear" w:color="auto" w:fill="auto"/>
          </w:tcPr>
          <w:p w:rsidR="00DD1308" w:rsidRDefault="00DD1308" w:rsidP="004A634D">
            <w:pPr>
              <w:pStyle w:val="af5"/>
              <w:jc w:val="both"/>
              <w:rPr>
                <w:color w:val="000000"/>
                <w:highlight w:val="yellow"/>
              </w:rPr>
            </w:pPr>
            <w:r w:rsidRPr="003C547D">
              <w:rPr>
                <w:color w:val="000000"/>
              </w:rPr>
              <w:t xml:space="preserve">1. </w:t>
            </w:r>
            <w:r w:rsidRPr="003C547D">
              <w:t>В соответствии с постановлением администрации города Невинномысска от 27 августа 2024 г.                   № 1123 «Об использовании в 2024 году иного межбюджетного трансферта на осуществление выплаты лицам, входящим в муниципальные управленческие команды Ставропольского края, поощрения за достижение в 2023 году Ставропольским краем значений (уровней) показателей для оценки эффективности деятельности высших должностных лиц субъектов Российской Федерации и деятельности органов субъектов Российской Федерации» (с внесенными изменениями от 29 августа 2024 г. № 1137) (далее - постановление администрации города от 27 августа 2024 г. № 1123) увеличены бюджетные ассигнования на фонд оплаты труда администрации города в сумме 1663,76 тыс. рублей.</w:t>
            </w:r>
            <w:r w:rsidRPr="00140D22">
              <w:rPr>
                <w:sz w:val="22"/>
                <w:szCs w:val="22"/>
              </w:rPr>
              <w:t xml:space="preserve"> </w:t>
            </w:r>
          </w:p>
          <w:p w:rsidR="00DD1308" w:rsidRPr="00605828" w:rsidRDefault="00DD1308" w:rsidP="004A634D">
            <w:pPr>
              <w:pStyle w:val="af5"/>
              <w:jc w:val="both"/>
            </w:pPr>
            <w:r w:rsidRPr="00605828">
              <w:t>2. На основании предложения главного распорядителя средств бюджета города увеличить бюджетные ассигнования за счет</w:t>
            </w:r>
            <w:r w:rsidR="009951FF">
              <w:t xml:space="preserve"> средств бюджета города на</w:t>
            </w:r>
            <w:r w:rsidRPr="00605828">
              <w:t xml:space="preserve"> </w:t>
            </w:r>
            <w:r w:rsidRPr="003C36BC">
              <w:t xml:space="preserve">оплату </w:t>
            </w:r>
            <w:r w:rsidR="000B797C">
              <w:t xml:space="preserve">расходов по </w:t>
            </w:r>
            <w:r w:rsidRPr="003C36BC">
              <w:t xml:space="preserve">тепловой энергии в сумме </w:t>
            </w:r>
            <w:r w:rsidR="000B797C">
              <w:t xml:space="preserve">    </w:t>
            </w:r>
            <w:r w:rsidRPr="003C36BC">
              <w:t>192,07 тыс. рублей, электроэнергии и водоснабж</w:t>
            </w:r>
            <w:r w:rsidR="000B797C">
              <w:t>ени</w:t>
            </w:r>
            <w:r w:rsidR="005658E6">
              <w:t>я</w:t>
            </w:r>
            <w:r w:rsidR="009951FF">
              <w:t xml:space="preserve"> в сумме 108,00 тыс. рублей.</w:t>
            </w:r>
          </w:p>
          <w:p w:rsidR="00392812" w:rsidRPr="00DE4D50" w:rsidRDefault="00DD1308" w:rsidP="004A634D">
            <w:pPr>
              <w:pStyle w:val="af5"/>
              <w:jc w:val="both"/>
              <w:rPr>
                <w:highlight w:val="yellow"/>
              </w:rPr>
            </w:pPr>
            <w:r w:rsidRPr="00DD1308">
              <w:t xml:space="preserve">3. На основании предложения главного распорядителя средств бюджета города перераспределить бюджетные ассигнования за счет средств бюджета города, за счет сложившейся экономии в результате проведения аукционов, с расходов на оплату услуг на проведение </w:t>
            </w:r>
            <w:r w:rsidRPr="00605828">
              <w:t>диспансеризации муниципальных служащих</w:t>
            </w:r>
            <w:r w:rsidRPr="00DD1308">
              <w:t xml:space="preserve"> в сумме 92,22 тыс. рублей </w:t>
            </w:r>
            <w:r w:rsidR="000B797C">
              <w:t>для приобретения</w:t>
            </w:r>
            <w:r w:rsidRPr="00DD1308">
              <w:t xml:space="preserve"> компьютеров.</w:t>
            </w:r>
          </w:p>
        </w:tc>
        <w:tc>
          <w:tcPr>
            <w:tcW w:w="1794" w:type="dxa"/>
            <w:shd w:val="clear" w:color="auto" w:fill="auto"/>
          </w:tcPr>
          <w:p w:rsidR="00392812" w:rsidRPr="0093026A" w:rsidRDefault="00131B36" w:rsidP="00392812">
            <w:pPr>
              <w:suppressAutoHyphens/>
              <w:ind w:right="-5"/>
              <w:jc w:val="center"/>
              <w:rPr>
                <w:highlight w:val="yellow"/>
              </w:rPr>
            </w:pPr>
            <w:r>
              <w:t>69</w:t>
            </w:r>
            <w:r w:rsidR="00DD1308" w:rsidRPr="00DD1308">
              <w:t>325,73</w:t>
            </w:r>
          </w:p>
        </w:tc>
      </w:tr>
      <w:tr w:rsidR="00392812" w:rsidRPr="0093026A" w:rsidTr="00501535">
        <w:trPr>
          <w:trHeight w:val="274"/>
        </w:trPr>
        <w:tc>
          <w:tcPr>
            <w:tcW w:w="1391" w:type="dxa"/>
            <w:shd w:val="clear" w:color="auto" w:fill="auto"/>
          </w:tcPr>
          <w:p w:rsidR="00392812" w:rsidRPr="0021166E" w:rsidRDefault="00392812" w:rsidP="004A634D">
            <w:pPr>
              <w:pStyle w:val="af5"/>
              <w:jc w:val="center"/>
            </w:pPr>
            <w:r w:rsidRPr="0021166E">
              <w:t>0113</w:t>
            </w:r>
          </w:p>
        </w:tc>
        <w:tc>
          <w:tcPr>
            <w:tcW w:w="1843" w:type="dxa"/>
            <w:shd w:val="clear" w:color="auto" w:fill="auto"/>
          </w:tcPr>
          <w:p w:rsidR="00392812" w:rsidRPr="0021166E" w:rsidRDefault="00DD1308" w:rsidP="004A634D">
            <w:pPr>
              <w:pStyle w:val="af5"/>
              <w:jc w:val="center"/>
              <w:rPr>
                <w:lang w:val="en-US"/>
              </w:rPr>
            </w:pPr>
            <w:r w:rsidRPr="0021166E">
              <w:t>47691,00</w:t>
            </w:r>
          </w:p>
        </w:tc>
        <w:tc>
          <w:tcPr>
            <w:tcW w:w="10680" w:type="dxa"/>
            <w:shd w:val="clear" w:color="auto" w:fill="auto"/>
          </w:tcPr>
          <w:p w:rsidR="0021166E" w:rsidRPr="0021166E" w:rsidRDefault="0021166E" w:rsidP="004A634D">
            <w:pPr>
              <w:pStyle w:val="af5"/>
              <w:jc w:val="both"/>
            </w:pPr>
            <w:r w:rsidRPr="0021166E">
              <w:t xml:space="preserve">1. На основании </w:t>
            </w:r>
            <w:r w:rsidRPr="0021166E">
              <w:rPr>
                <w:color w:val="000000"/>
              </w:rPr>
              <w:t>закона Ставропольского края «О внесении изменений в закон Ставропольского края «О бюджете Ставропольского края на 2024 год и плановый период 2025 и 2026 годов» от 03.07.2024 № 66-кз (далее – закон Ставропольского края от 03.07.2024 № 66-кз)</w:t>
            </w:r>
            <w:r w:rsidRPr="0021166E">
              <w:t xml:space="preserve">, увеличить бюджетные ассигнования за счет иных межбюджетных трансфертов на обеспечение деятельности депутатов Думы Ставропольского края и их помощников в избирательном округе на фонд оплаты труда </w:t>
            </w:r>
            <w:r w:rsidR="00DE4D50">
              <w:t xml:space="preserve">                                                 </w:t>
            </w:r>
            <w:r w:rsidRPr="0021166E">
              <w:t>в сумме 403,22 тыс. рублей.</w:t>
            </w:r>
            <w:r w:rsidR="00DE4D50">
              <w:t xml:space="preserve"> </w:t>
            </w:r>
          </w:p>
          <w:p w:rsidR="00392812" w:rsidRPr="0021166E" w:rsidRDefault="00DD1308" w:rsidP="004A634D">
            <w:pPr>
              <w:pStyle w:val="af5"/>
              <w:jc w:val="both"/>
            </w:pPr>
            <w:r w:rsidRPr="0021166E">
              <w:t xml:space="preserve">2. На основании предложения главного распорядителя средств бюджета города, увеличить бюджетные ассигнования за счет средств бюджета города муниципальному казенному учреждению «Многофункциональный центр предоставления государственных и муниципальных услуг» города на оплату </w:t>
            </w:r>
            <w:r w:rsidR="000B797C">
              <w:t xml:space="preserve">расходов по </w:t>
            </w:r>
            <w:r w:rsidRPr="0021166E">
              <w:t>тепловой энергии в сумме 45,77 тыс. рублей.</w:t>
            </w:r>
          </w:p>
        </w:tc>
        <w:tc>
          <w:tcPr>
            <w:tcW w:w="1794" w:type="dxa"/>
            <w:shd w:val="clear" w:color="auto" w:fill="auto"/>
          </w:tcPr>
          <w:p w:rsidR="00392812" w:rsidRPr="0021166E" w:rsidRDefault="0021166E" w:rsidP="00392812">
            <w:pPr>
              <w:suppressAutoHyphens/>
              <w:ind w:right="-5"/>
              <w:jc w:val="center"/>
            </w:pPr>
            <w:r w:rsidRPr="0021166E">
              <w:t>48139,99</w:t>
            </w:r>
          </w:p>
        </w:tc>
      </w:tr>
      <w:tr w:rsidR="00392812" w:rsidRPr="0093026A" w:rsidTr="00501535">
        <w:trPr>
          <w:trHeight w:val="274"/>
        </w:trPr>
        <w:tc>
          <w:tcPr>
            <w:tcW w:w="1391" w:type="dxa"/>
            <w:shd w:val="clear" w:color="auto" w:fill="auto"/>
          </w:tcPr>
          <w:p w:rsidR="00392812" w:rsidRPr="00067040" w:rsidRDefault="00392812" w:rsidP="004A634D">
            <w:pPr>
              <w:pStyle w:val="af5"/>
              <w:jc w:val="center"/>
            </w:pPr>
            <w:r w:rsidRPr="00067040">
              <w:t>0309</w:t>
            </w:r>
          </w:p>
        </w:tc>
        <w:tc>
          <w:tcPr>
            <w:tcW w:w="1843" w:type="dxa"/>
            <w:shd w:val="clear" w:color="auto" w:fill="auto"/>
          </w:tcPr>
          <w:p w:rsidR="00392812" w:rsidRPr="00067040" w:rsidRDefault="00392812" w:rsidP="004A634D">
            <w:pPr>
              <w:pStyle w:val="af5"/>
              <w:jc w:val="center"/>
            </w:pPr>
            <w:r w:rsidRPr="00067040">
              <w:t>1623,51</w:t>
            </w:r>
          </w:p>
        </w:tc>
        <w:tc>
          <w:tcPr>
            <w:tcW w:w="10680" w:type="dxa"/>
            <w:shd w:val="clear" w:color="auto" w:fill="auto"/>
          </w:tcPr>
          <w:p w:rsidR="00392812" w:rsidRPr="007537C4" w:rsidRDefault="00392812" w:rsidP="004A634D">
            <w:pPr>
              <w:pStyle w:val="af5"/>
              <w:jc w:val="both"/>
            </w:pPr>
            <w:r w:rsidRPr="007537C4">
              <w:t xml:space="preserve">На основании предложения главного распорядителя средств бюджета города увеличить бюджетные ассигнования за счет средств бюджета города муниципальному казенному учреждению «Управление по чрезвычайным ситуациям и гражданской обороне города Невинномысска» на оплату </w:t>
            </w:r>
            <w:r w:rsidR="000B797C">
              <w:t xml:space="preserve">расходов по </w:t>
            </w:r>
            <w:r w:rsidRPr="007537C4">
              <w:t xml:space="preserve">тепловой энергии в </w:t>
            </w:r>
            <w:r w:rsidR="001B2684">
              <w:t>сумме 193,31 тыс. рублей,</w:t>
            </w:r>
            <w:r w:rsidR="000B797C">
              <w:t xml:space="preserve"> электроэнергии и водоснабжени</w:t>
            </w:r>
            <w:r w:rsidR="005658E6">
              <w:t>я</w:t>
            </w:r>
            <w:r w:rsidRPr="007537C4">
              <w:t xml:space="preserve"> в сумме </w:t>
            </w:r>
            <w:r w:rsidR="005658E6">
              <w:t>74,82</w:t>
            </w:r>
            <w:r w:rsidRPr="007537C4">
              <w:t xml:space="preserve"> тыс. рублей.</w:t>
            </w:r>
          </w:p>
        </w:tc>
        <w:tc>
          <w:tcPr>
            <w:tcW w:w="1794" w:type="dxa"/>
            <w:shd w:val="clear" w:color="auto" w:fill="auto"/>
          </w:tcPr>
          <w:p w:rsidR="00392812" w:rsidRPr="007537C4" w:rsidRDefault="00392812" w:rsidP="00392812">
            <w:pPr>
              <w:suppressAutoHyphens/>
              <w:ind w:right="-5"/>
              <w:jc w:val="center"/>
            </w:pPr>
            <w:r w:rsidRPr="007537C4">
              <w:t>1891,64</w:t>
            </w:r>
          </w:p>
        </w:tc>
      </w:tr>
      <w:tr w:rsidR="00392812" w:rsidRPr="0093026A" w:rsidTr="00501535">
        <w:trPr>
          <w:trHeight w:val="274"/>
        </w:trPr>
        <w:tc>
          <w:tcPr>
            <w:tcW w:w="1391" w:type="dxa"/>
            <w:shd w:val="clear" w:color="auto" w:fill="auto"/>
          </w:tcPr>
          <w:p w:rsidR="00392812" w:rsidRPr="00067040" w:rsidRDefault="00392812" w:rsidP="004A634D">
            <w:pPr>
              <w:pStyle w:val="af5"/>
              <w:jc w:val="center"/>
            </w:pPr>
            <w:r w:rsidRPr="00067040">
              <w:t>0310</w:t>
            </w:r>
          </w:p>
        </w:tc>
        <w:tc>
          <w:tcPr>
            <w:tcW w:w="1843" w:type="dxa"/>
            <w:shd w:val="clear" w:color="auto" w:fill="auto"/>
          </w:tcPr>
          <w:p w:rsidR="00392812" w:rsidRPr="00067040" w:rsidRDefault="00392812" w:rsidP="004A634D">
            <w:pPr>
              <w:pStyle w:val="af5"/>
              <w:jc w:val="center"/>
            </w:pPr>
            <w:r w:rsidRPr="00067040">
              <w:t>31964,31</w:t>
            </w:r>
          </w:p>
        </w:tc>
        <w:tc>
          <w:tcPr>
            <w:tcW w:w="10680" w:type="dxa"/>
            <w:shd w:val="clear" w:color="auto" w:fill="auto"/>
          </w:tcPr>
          <w:p w:rsidR="00392812" w:rsidRDefault="00392812" w:rsidP="004A634D">
            <w:pPr>
              <w:pStyle w:val="af5"/>
              <w:jc w:val="both"/>
            </w:pPr>
            <w:r w:rsidRPr="00540DAB">
              <w:t xml:space="preserve">На основании предложения главного распорядителя средств бюджета города, увеличить бюджетные ассигнования за счет средств бюджета города муниципальному казенному </w:t>
            </w:r>
            <w:r w:rsidRPr="007718E3">
              <w:t>учреждению «Управление по чрезвычайным ситуациям и гражданской обороне го</w:t>
            </w:r>
            <w:r>
              <w:t>рода Невинномысска»</w:t>
            </w:r>
            <w:r w:rsidR="00DE4D50">
              <w:t xml:space="preserve"> </w:t>
            </w:r>
            <w:r>
              <w:t>в сумме 7961,36 тыс. рублей, в том числе на:</w:t>
            </w:r>
          </w:p>
          <w:p w:rsidR="00392812" w:rsidRPr="00B1461F" w:rsidRDefault="00392812" w:rsidP="004A634D">
            <w:pPr>
              <w:pStyle w:val="af5"/>
              <w:jc w:val="both"/>
            </w:pPr>
            <w:r>
              <w:t xml:space="preserve">  </w:t>
            </w:r>
            <w:r w:rsidRPr="00B1461F">
              <w:t xml:space="preserve">  </w:t>
            </w:r>
            <w:r w:rsidR="001B2684">
              <w:t xml:space="preserve">оплату </w:t>
            </w:r>
            <w:r w:rsidR="00812D41">
              <w:t xml:space="preserve">расходов по </w:t>
            </w:r>
            <w:r w:rsidR="001B2684">
              <w:t>электроэнергии</w:t>
            </w:r>
            <w:r w:rsidRPr="00B1461F">
              <w:t xml:space="preserve"> в сумме 23,90 тыс. рублей;</w:t>
            </w:r>
          </w:p>
          <w:p w:rsidR="00392812" w:rsidRDefault="001B2684" w:rsidP="004A634D">
            <w:pPr>
              <w:pStyle w:val="af5"/>
              <w:jc w:val="both"/>
            </w:pPr>
            <w:r>
              <w:t xml:space="preserve">    выполнение</w:t>
            </w:r>
            <w:r w:rsidR="00392812" w:rsidRPr="00B1461F">
              <w:t xml:space="preserve"> работ по ремонту кровли</w:t>
            </w:r>
            <w:r w:rsidR="00392812">
              <w:t xml:space="preserve"> пристройки </w:t>
            </w:r>
            <w:r w:rsidR="00A13FBD">
              <w:t xml:space="preserve">здания по ул. Матросова, 1 </w:t>
            </w:r>
            <w:r w:rsidR="00392812">
              <w:t>в сумме 1199,69</w:t>
            </w:r>
            <w:r w:rsidR="00392812" w:rsidRPr="00605828">
              <w:t xml:space="preserve"> тыс. рублей</w:t>
            </w:r>
            <w:r w:rsidR="00392812">
              <w:t>;</w:t>
            </w:r>
          </w:p>
          <w:p w:rsidR="00392812" w:rsidRDefault="00812D41" w:rsidP="004A634D">
            <w:pPr>
              <w:pStyle w:val="af5"/>
              <w:jc w:val="both"/>
            </w:pPr>
            <w:r>
              <w:t xml:space="preserve">    ремонт систем</w:t>
            </w:r>
            <w:r w:rsidR="00392812">
              <w:t xml:space="preserve"> видеонаблюдения на территории города в сумме 1088,27 тыс. рублей;</w:t>
            </w:r>
          </w:p>
          <w:p w:rsidR="00392812" w:rsidRPr="00AC26AC" w:rsidRDefault="00392812" w:rsidP="004A634D">
            <w:pPr>
              <w:pStyle w:val="af5"/>
              <w:jc w:val="both"/>
            </w:pPr>
            <w:r>
              <w:t xml:space="preserve">    уста</w:t>
            </w:r>
            <w:r w:rsidR="00812D41">
              <w:t>новку систем</w:t>
            </w:r>
            <w:r>
              <w:t xml:space="preserve"> видеонаблюдения на территории города в сумме 5649,50 тыс. рублей.</w:t>
            </w:r>
          </w:p>
        </w:tc>
        <w:tc>
          <w:tcPr>
            <w:tcW w:w="1794" w:type="dxa"/>
            <w:shd w:val="clear" w:color="auto" w:fill="auto"/>
          </w:tcPr>
          <w:p w:rsidR="00392812" w:rsidRPr="0093026A" w:rsidRDefault="00392812" w:rsidP="00392812">
            <w:pPr>
              <w:suppressAutoHyphens/>
              <w:ind w:right="-5"/>
              <w:jc w:val="center"/>
              <w:rPr>
                <w:highlight w:val="yellow"/>
              </w:rPr>
            </w:pPr>
            <w:r w:rsidRPr="003C36BC">
              <w:t>39925,67</w:t>
            </w:r>
          </w:p>
        </w:tc>
      </w:tr>
      <w:tr w:rsidR="00392812" w:rsidRPr="0093026A" w:rsidTr="00501535">
        <w:trPr>
          <w:trHeight w:val="274"/>
        </w:trPr>
        <w:tc>
          <w:tcPr>
            <w:tcW w:w="1391" w:type="dxa"/>
            <w:shd w:val="clear" w:color="auto" w:fill="auto"/>
          </w:tcPr>
          <w:p w:rsidR="00392812" w:rsidRPr="00F12059" w:rsidRDefault="00392812" w:rsidP="004A634D">
            <w:pPr>
              <w:pStyle w:val="af5"/>
              <w:jc w:val="center"/>
            </w:pPr>
            <w:r w:rsidRPr="00F12059">
              <w:t>0412</w:t>
            </w:r>
          </w:p>
        </w:tc>
        <w:tc>
          <w:tcPr>
            <w:tcW w:w="1843" w:type="dxa"/>
            <w:shd w:val="clear" w:color="auto" w:fill="auto"/>
          </w:tcPr>
          <w:p w:rsidR="00392812" w:rsidRPr="00F12059" w:rsidRDefault="00217321" w:rsidP="004A634D">
            <w:pPr>
              <w:pStyle w:val="af5"/>
              <w:jc w:val="center"/>
            </w:pPr>
            <w:r>
              <w:t>13,8</w:t>
            </w:r>
            <w:r w:rsidR="00392812" w:rsidRPr="00F12059">
              <w:t>0</w:t>
            </w:r>
          </w:p>
        </w:tc>
        <w:tc>
          <w:tcPr>
            <w:tcW w:w="10680" w:type="dxa"/>
            <w:shd w:val="clear" w:color="auto" w:fill="auto"/>
          </w:tcPr>
          <w:p w:rsidR="00392812" w:rsidRPr="00F12059" w:rsidRDefault="00392812" w:rsidP="004A634D">
            <w:pPr>
              <w:pStyle w:val="af5"/>
              <w:jc w:val="both"/>
            </w:pPr>
            <w:r w:rsidRPr="00F12059">
              <w:t xml:space="preserve">На основании предложения главного распорядителя средств бюджета города увеличить бюджетные ассигнования за счет средств бюджета города на услуги по выполнению кадастровых работ по межеванию земельных участков для проведения аукционов, с целью предоставления их в аренду   </w:t>
            </w:r>
            <w:r w:rsidR="00812D41">
              <w:t xml:space="preserve">  ООО «Волгоградский Землемер» </w:t>
            </w:r>
            <w:r w:rsidRPr="00F12059">
              <w:t>в сумме 200,00 тыс. рублей.</w:t>
            </w:r>
          </w:p>
        </w:tc>
        <w:tc>
          <w:tcPr>
            <w:tcW w:w="1794" w:type="dxa"/>
            <w:shd w:val="clear" w:color="auto" w:fill="auto"/>
          </w:tcPr>
          <w:p w:rsidR="00392812" w:rsidRPr="00F12059" w:rsidRDefault="00217321" w:rsidP="00392812">
            <w:pPr>
              <w:suppressAutoHyphens/>
              <w:ind w:right="-5"/>
              <w:jc w:val="center"/>
            </w:pPr>
            <w:r>
              <w:t>213,8</w:t>
            </w:r>
            <w:r w:rsidR="00392812" w:rsidRPr="00F12059">
              <w:t>0</w:t>
            </w:r>
          </w:p>
        </w:tc>
      </w:tr>
      <w:tr w:rsidR="00C97777" w:rsidRPr="0093026A" w:rsidTr="00501535">
        <w:trPr>
          <w:trHeight w:val="274"/>
        </w:trPr>
        <w:tc>
          <w:tcPr>
            <w:tcW w:w="1391" w:type="dxa"/>
            <w:shd w:val="clear" w:color="auto" w:fill="auto"/>
          </w:tcPr>
          <w:p w:rsidR="00C97777" w:rsidRPr="00126917" w:rsidRDefault="00C97777" w:rsidP="00F750A3">
            <w:pPr>
              <w:pStyle w:val="af5"/>
              <w:rPr>
                <w:highlight w:val="yellow"/>
              </w:rPr>
            </w:pPr>
          </w:p>
        </w:tc>
        <w:tc>
          <w:tcPr>
            <w:tcW w:w="1843" w:type="dxa"/>
            <w:shd w:val="clear" w:color="auto" w:fill="auto"/>
          </w:tcPr>
          <w:p w:rsidR="00C97777" w:rsidRPr="00EB5564" w:rsidRDefault="00C97777" w:rsidP="00C81DDB">
            <w:pPr>
              <w:pStyle w:val="af5"/>
              <w:jc w:val="center"/>
            </w:pPr>
            <w:r>
              <w:t>50868,81</w:t>
            </w:r>
          </w:p>
        </w:tc>
        <w:tc>
          <w:tcPr>
            <w:tcW w:w="10680" w:type="dxa"/>
            <w:shd w:val="clear" w:color="auto" w:fill="auto"/>
            <w:vAlign w:val="center"/>
          </w:tcPr>
          <w:p w:rsidR="00C97777" w:rsidRPr="00C97777" w:rsidRDefault="00C97777" w:rsidP="004A634D">
            <w:pPr>
              <w:pStyle w:val="af5"/>
              <w:jc w:val="center"/>
            </w:pPr>
            <w:r w:rsidRPr="00C97777">
              <w:t>602 - Комитет по управлению муниципальным имуществом</w:t>
            </w:r>
          </w:p>
        </w:tc>
        <w:tc>
          <w:tcPr>
            <w:tcW w:w="1794" w:type="dxa"/>
            <w:shd w:val="clear" w:color="auto" w:fill="auto"/>
          </w:tcPr>
          <w:p w:rsidR="00C97777" w:rsidRPr="00C97777" w:rsidRDefault="00C97777" w:rsidP="00C97777">
            <w:pPr>
              <w:jc w:val="center"/>
            </w:pPr>
            <w:r w:rsidRPr="00C97777">
              <w:t>52945,77</w:t>
            </w:r>
          </w:p>
        </w:tc>
      </w:tr>
      <w:tr w:rsidR="00C97777" w:rsidRPr="0093026A" w:rsidTr="00501535">
        <w:trPr>
          <w:trHeight w:val="274"/>
        </w:trPr>
        <w:tc>
          <w:tcPr>
            <w:tcW w:w="1391" w:type="dxa"/>
            <w:shd w:val="clear" w:color="auto" w:fill="auto"/>
          </w:tcPr>
          <w:p w:rsidR="00C97777" w:rsidRPr="00D8333F" w:rsidRDefault="00C97777" w:rsidP="004A634D">
            <w:pPr>
              <w:pStyle w:val="af5"/>
              <w:jc w:val="center"/>
            </w:pPr>
            <w:r w:rsidRPr="00D8333F">
              <w:t>0113</w:t>
            </w:r>
          </w:p>
        </w:tc>
        <w:tc>
          <w:tcPr>
            <w:tcW w:w="1843" w:type="dxa"/>
            <w:shd w:val="clear" w:color="auto" w:fill="auto"/>
          </w:tcPr>
          <w:p w:rsidR="00C97777" w:rsidRPr="00126917" w:rsidRDefault="00C97777" w:rsidP="004A634D">
            <w:pPr>
              <w:pStyle w:val="af5"/>
              <w:jc w:val="center"/>
              <w:rPr>
                <w:highlight w:val="yellow"/>
              </w:rPr>
            </w:pPr>
            <w:r>
              <w:t>47588,82</w:t>
            </w:r>
          </w:p>
        </w:tc>
        <w:tc>
          <w:tcPr>
            <w:tcW w:w="10680" w:type="dxa"/>
            <w:shd w:val="clear" w:color="auto" w:fill="auto"/>
          </w:tcPr>
          <w:p w:rsidR="00C97777" w:rsidRPr="00C97777" w:rsidRDefault="00C97777" w:rsidP="004A634D">
            <w:pPr>
              <w:pStyle w:val="af5"/>
              <w:jc w:val="both"/>
              <w:rPr>
                <w:color w:val="000000"/>
              </w:rPr>
            </w:pPr>
            <w:r w:rsidRPr="0067166F">
              <w:t>1</w:t>
            </w:r>
            <w:r>
              <w:t xml:space="preserve">. В соответствии с </w:t>
            </w:r>
            <w:r w:rsidRPr="003C547D">
              <w:t>постановление</w:t>
            </w:r>
            <w:r>
              <w:t>м</w:t>
            </w:r>
            <w:r w:rsidRPr="003C547D">
              <w:t xml:space="preserve"> администрации горо</w:t>
            </w:r>
            <w:r>
              <w:t>да от 27 августа 2024 г. № 1123</w:t>
            </w:r>
            <w:r w:rsidRPr="003C547D">
              <w:t xml:space="preserve"> увеличены бюджетные ассигнования на фонд оплаты труда </w:t>
            </w:r>
            <w:r w:rsidRPr="00C72D7F">
              <w:t>комитета по управлению муниципальным имуществом</w:t>
            </w:r>
            <w:r w:rsidRPr="003C547D">
              <w:t xml:space="preserve"> в </w:t>
            </w:r>
            <w:r w:rsidRPr="00C97777">
              <w:t>сумме 371,63 тыс. рублей.</w:t>
            </w:r>
            <w:r w:rsidRPr="00C97777">
              <w:rPr>
                <w:sz w:val="22"/>
                <w:szCs w:val="22"/>
              </w:rPr>
              <w:t xml:space="preserve"> </w:t>
            </w:r>
          </w:p>
          <w:p w:rsidR="00C97777" w:rsidRPr="00C97777" w:rsidRDefault="00C97777" w:rsidP="004A634D">
            <w:pPr>
              <w:pStyle w:val="af5"/>
              <w:jc w:val="both"/>
            </w:pPr>
            <w:r w:rsidRPr="00C97777">
              <w:t xml:space="preserve">2. На основании предложения главного распорядителя средств бюджета города увеличить бюджетные ассигнования за счет средств бюджета города на оплату </w:t>
            </w:r>
            <w:r w:rsidR="00812D41">
              <w:t xml:space="preserve">расходов по </w:t>
            </w:r>
            <w:r w:rsidRPr="00C97777">
              <w:t xml:space="preserve">тепловой энергии в сумме </w:t>
            </w:r>
            <w:r w:rsidR="00812D41">
              <w:t xml:space="preserve">    </w:t>
            </w:r>
            <w:r w:rsidRPr="00C97777">
              <w:t xml:space="preserve">150,72 тыс. рублей, из них: комитету по управлению муниципальным имуществом в сумме 105,25 тыс. рублей, муниципальному казенному учреждению «Информационный центр обеспечения градостроительной деятельности» города Невинномысска на оплату тепловой энергии в сумме </w:t>
            </w:r>
            <w:r w:rsidR="00812D41">
              <w:t xml:space="preserve">      </w:t>
            </w:r>
            <w:r w:rsidRPr="00C97777">
              <w:t>45,47 тыс. рублей.</w:t>
            </w:r>
          </w:p>
          <w:p w:rsidR="00C97777" w:rsidRPr="0067166F" w:rsidRDefault="00C97777" w:rsidP="004A634D">
            <w:pPr>
              <w:pStyle w:val="af5"/>
              <w:jc w:val="both"/>
            </w:pPr>
            <w:r w:rsidRPr="00C97777">
              <w:t xml:space="preserve">3. На основании предложения главного распорядителя средств бюджета города перераспределить бюджетные ассигнования за счет средств бюджета города на оплату взносов на капитальный ремонт общего имущества в многоквартирных домах в отношении нежилых помещений казны в сумме </w:t>
            </w:r>
            <w:r w:rsidR="007E3A57">
              <w:t xml:space="preserve">     </w:t>
            </w:r>
            <w:r w:rsidRPr="00C97777">
              <w:t>79,77 тыс. рублей, на оплату расходов по изготовлению технической документации в сумме 279,86 тыс. рублей с подраздела 0411 «Прикладные научные исследования в области национальной экономики» с расходов по оказанию услуг по внесению изменений в Генеральный план муниципального образования города в сумме 359,63 тыс. рублей.</w:t>
            </w:r>
          </w:p>
        </w:tc>
        <w:tc>
          <w:tcPr>
            <w:tcW w:w="1794" w:type="dxa"/>
            <w:shd w:val="clear" w:color="auto" w:fill="auto"/>
          </w:tcPr>
          <w:p w:rsidR="00C97777" w:rsidRPr="00126917" w:rsidRDefault="00C97777" w:rsidP="00C97777">
            <w:pPr>
              <w:jc w:val="center"/>
              <w:rPr>
                <w:highlight w:val="yellow"/>
              </w:rPr>
            </w:pPr>
            <w:r>
              <w:t>48470,80</w:t>
            </w:r>
          </w:p>
        </w:tc>
      </w:tr>
      <w:tr w:rsidR="00C97777" w:rsidRPr="0093026A" w:rsidTr="00501535">
        <w:trPr>
          <w:trHeight w:val="274"/>
        </w:trPr>
        <w:tc>
          <w:tcPr>
            <w:tcW w:w="1391" w:type="dxa"/>
            <w:shd w:val="clear" w:color="auto" w:fill="auto"/>
          </w:tcPr>
          <w:p w:rsidR="00C97777" w:rsidRPr="00D8333F" w:rsidRDefault="00C97777" w:rsidP="004A634D">
            <w:pPr>
              <w:pStyle w:val="af5"/>
              <w:jc w:val="center"/>
            </w:pPr>
            <w:r>
              <w:t>0411</w:t>
            </w:r>
          </w:p>
        </w:tc>
        <w:tc>
          <w:tcPr>
            <w:tcW w:w="1843" w:type="dxa"/>
            <w:shd w:val="clear" w:color="auto" w:fill="auto"/>
          </w:tcPr>
          <w:p w:rsidR="00C97777" w:rsidRPr="00F66942" w:rsidRDefault="00C97777" w:rsidP="004A634D">
            <w:pPr>
              <w:pStyle w:val="af5"/>
              <w:jc w:val="center"/>
              <w:rPr>
                <w:highlight w:val="cyan"/>
              </w:rPr>
            </w:pPr>
            <w:r w:rsidRPr="00156AFA">
              <w:t>1</w:t>
            </w:r>
            <w:r>
              <w:t>3</w:t>
            </w:r>
            <w:r w:rsidRPr="00156AFA">
              <w:t>00,00</w:t>
            </w:r>
          </w:p>
        </w:tc>
        <w:tc>
          <w:tcPr>
            <w:tcW w:w="10680" w:type="dxa"/>
            <w:shd w:val="clear" w:color="auto" w:fill="auto"/>
          </w:tcPr>
          <w:p w:rsidR="00C97777" w:rsidRPr="0067166F" w:rsidRDefault="00C97777" w:rsidP="004A634D">
            <w:pPr>
              <w:pStyle w:val="af5"/>
              <w:jc w:val="both"/>
            </w:pPr>
            <w:r w:rsidRPr="0067166F">
              <w:t>На основании предложения главного распорядителя средств бюджета города перераспредел</w:t>
            </w:r>
            <w:r>
              <w:t>ить</w:t>
            </w:r>
            <w:r w:rsidRPr="0067166F">
              <w:t xml:space="preserve"> бюджетные ассигнования за счет средств бюджета города с расходов по оказанию услуг по внесению изменений в Генеральный план муниципального образования города на подраздел 0113 «Другие общегосударственные вопросы» на оплату </w:t>
            </w:r>
            <w:r>
              <w:t>взносов на капитальный ремонт общего имущества в многоквартирных домах в отношении нежилых помещений казны</w:t>
            </w:r>
            <w:r w:rsidRPr="0067166F">
              <w:t xml:space="preserve"> в сумме </w:t>
            </w:r>
            <w:r>
              <w:t>79,77 тыс. рублей, на оплату расходов</w:t>
            </w:r>
            <w:r w:rsidRPr="001C0BC4">
              <w:t xml:space="preserve"> по изготовлению технической документации</w:t>
            </w:r>
            <w:r>
              <w:t xml:space="preserve"> в сумме 279,86 тыс. рублей и на подраздел 0412 </w:t>
            </w:r>
            <w:r w:rsidRPr="0067166F">
              <w:t xml:space="preserve">«Другие вопросы в области национальной экономики» на проведение работ по межеванию земельных участков в сумме </w:t>
            </w:r>
            <w:r>
              <w:t>234,00</w:t>
            </w:r>
            <w:r w:rsidRPr="0067166F">
              <w:t xml:space="preserve"> тыс. рублей,</w:t>
            </w:r>
            <w:r>
              <w:t xml:space="preserve"> </w:t>
            </w:r>
            <w:r w:rsidRPr="0067166F">
              <w:t xml:space="preserve">на оценку земельных участков для проведения аукционов на право заключения договоров аренды или продажи земельных участков в сумме </w:t>
            </w:r>
            <w:r>
              <w:t>161</w:t>
            </w:r>
            <w:r w:rsidRPr="0067166F">
              <w:t>,00 тыс. рублей</w:t>
            </w:r>
            <w:r>
              <w:t>.</w:t>
            </w:r>
          </w:p>
        </w:tc>
        <w:tc>
          <w:tcPr>
            <w:tcW w:w="1794" w:type="dxa"/>
            <w:shd w:val="clear" w:color="auto" w:fill="auto"/>
          </w:tcPr>
          <w:p w:rsidR="00C97777" w:rsidRDefault="00C97777" w:rsidP="00C97777">
            <w:pPr>
              <w:jc w:val="center"/>
            </w:pPr>
            <w:r w:rsidRPr="00C97777">
              <w:t>545,37</w:t>
            </w:r>
          </w:p>
        </w:tc>
      </w:tr>
      <w:tr w:rsidR="00C97777" w:rsidRPr="0093026A" w:rsidTr="00501535">
        <w:trPr>
          <w:trHeight w:val="274"/>
        </w:trPr>
        <w:tc>
          <w:tcPr>
            <w:tcW w:w="1391" w:type="dxa"/>
            <w:shd w:val="clear" w:color="auto" w:fill="auto"/>
          </w:tcPr>
          <w:p w:rsidR="00C97777" w:rsidRPr="00D8333F" w:rsidRDefault="00C97777" w:rsidP="004A634D">
            <w:pPr>
              <w:pStyle w:val="af5"/>
              <w:jc w:val="center"/>
            </w:pPr>
            <w:r>
              <w:t>0412</w:t>
            </w:r>
          </w:p>
        </w:tc>
        <w:tc>
          <w:tcPr>
            <w:tcW w:w="1843" w:type="dxa"/>
            <w:shd w:val="clear" w:color="auto" w:fill="auto"/>
          </w:tcPr>
          <w:p w:rsidR="00C97777" w:rsidRPr="00D8333F" w:rsidRDefault="00C97777" w:rsidP="004A634D">
            <w:pPr>
              <w:pStyle w:val="af5"/>
              <w:jc w:val="center"/>
            </w:pPr>
            <w:r>
              <w:t>588,20</w:t>
            </w:r>
          </w:p>
        </w:tc>
        <w:tc>
          <w:tcPr>
            <w:tcW w:w="10680" w:type="dxa"/>
            <w:shd w:val="clear" w:color="auto" w:fill="auto"/>
          </w:tcPr>
          <w:p w:rsidR="00C97777" w:rsidRPr="0067166F" w:rsidRDefault="00C97777" w:rsidP="004A634D">
            <w:pPr>
              <w:pStyle w:val="af5"/>
              <w:jc w:val="both"/>
            </w:pPr>
            <w:r w:rsidRPr="0067166F">
              <w:t>На основании предложения главного распорядителя средств бюджета города перераспредел</w:t>
            </w:r>
            <w:r>
              <w:t>ить</w:t>
            </w:r>
            <w:r w:rsidRPr="0067166F">
              <w:t xml:space="preserve"> бюджетные ассигнования на проведение работ по межеванию земельных участков в сумме </w:t>
            </w:r>
            <w:r>
              <w:t>234,00</w:t>
            </w:r>
            <w:r w:rsidRPr="0067166F">
              <w:t xml:space="preserve"> тыс. рублей,</w:t>
            </w:r>
            <w:r>
              <w:t xml:space="preserve"> </w:t>
            </w:r>
            <w:r w:rsidRPr="0067166F">
              <w:t xml:space="preserve">на оценку земельных участков для проведения аукционов на право заключения договоров аренды или продажи земельных участков в сумме </w:t>
            </w:r>
            <w:r>
              <w:t>161</w:t>
            </w:r>
            <w:r w:rsidRPr="0067166F">
              <w:t xml:space="preserve">,00 тыс. рублей </w:t>
            </w:r>
            <w:r>
              <w:t xml:space="preserve">с подраздела </w:t>
            </w:r>
            <w:r w:rsidRPr="0067166F">
              <w:t xml:space="preserve">0411 «Прикладные научные исследования в области национальной экономики» с расходов по оказанию услуг по внесению изменений в Генеральный план муниципального образования города Невинномысска </w:t>
            </w:r>
            <w:r>
              <w:t xml:space="preserve">в сумме 395,00 тыс. рублей. </w:t>
            </w:r>
          </w:p>
        </w:tc>
        <w:tc>
          <w:tcPr>
            <w:tcW w:w="1794" w:type="dxa"/>
            <w:shd w:val="clear" w:color="auto" w:fill="auto"/>
          </w:tcPr>
          <w:p w:rsidR="00C97777" w:rsidRPr="00D8333F" w:rsidRDefault="00C97777" w:rsidP="00C97777">
            <w:pPr>
              <w:jc w:val="center"/>
            </w:pPr>
            <w:r w:rsidRPr="00C97777">
              <w:t>983,20</w:t>
            </w:r>
          </w:p>
        </w:tc>
      </w:tr>
      <w:tr w:rsidR="00C97777" w:rsidRPr="0093026A" w:rsidTr="00501535">
        <w:trPr>
          <w:trHeight w:val="274"/>
        </w:trPr>
        <w:tc>
          <w:tcPr>
            <w:tcW w:w="1391" w:type="dxa"/>
            <w:shd w:val="clear" w:color="auto" w:fill="auto"/>
          </w:tcPr>
          <w:p w:rsidR="00C97777" w:rsidRDefault="00C97777" w:rsidP="004A634D">
            <w:pPr>
              <w:pStyle w:val="af5"/>
              <w:jc w:val="center"/>
            </w:pPr>
            <w:r>
              <w:t>1202</w:t>
            </w:r>
          </w:p>
        </w:tc>
        <w:tc>
          <w:tcPr>
            <w:tcW w:w="1843" w:type="dxa"/>
            <w:shd w:val="clear" w:color="auto" w:fill="auto"/>
          </w:tcPr>
          <w:p w:rsidR="00C97777" w:rsidRDefault="00C97777" w:rsidP="004A634D">
            <w:pPr>
              <w:pStyle w:val="af5"/>
              <w:jc w:val="center"/>
            </w:pPr>
            <w:r>
              <w:t>1391,79</w:t>
            </w:r>
          </w:p>
        </w:tc>
        <w:tc>
          <w:tcPr>
            <w:tcW w:w="10680" w:type="dxa"/>
            <w:shd w:val="clear" w:color="auto" w:fill="auto"/>
          </w:tcPr>
          <w:p w:rsidR="00C97777" w:rsidRPr="00CB3E06" w:rsidRDefault="00C97777" w:rsidP="004A634D">
            <w:pPr>
              <w:pStyle w:val="af5"/>
              <w:jc w:val="both"/>
            </w:pPr>
            <w:r w:rsidRPr="00CB3E06">
              <w:t xml:space="preserve">На основании предложения главного распорядителя средств бюджета города увеличить бюджетные ассигнования за счет средств бюджета города муниципальному </w:t>
            </w:r>
            <w:r>
              <w:t>бюджетному</w:t>
            </w:r>
            <w:r w:rsidRPr="00CB3E06">
              <w:t xml:space="preserve"> учреждению «</w:t>
            </w:r>
            <w:r>
              <w:t xml:space="preserve">Редакция городской газеты «Невинномысский рабочий» </w:t>
            </w:r>
            <w:r w:rsidRPr="00CB3E06">
              <w:t>на предоставление субсидии на финансовое обеспечение муниципального задания на оказание муниципальных услуг (выполнение работ)</w:t>
            </w:r>
            <w:r>
              <w:t xml:space="preserve"> </w:t>
            </w:r>
            <w:r w:rsidRPr="00CB3E06">
              <w:t xml:space="preserve">в сумме </w:t>
            </w:r>
            <w:r>
              <w:t>1554,61 тыс. рублей.</w:t>
            </w:r>
          </w:p>
        </w:tc>
        <w:tc>
          <w:tcPr>
            <w:tcW w:w="1794" w:type="dxa"/>
            <w:shd w:val="clear" w:color="auto" w:fill="auto"/>
          </w:tcPr>
          <w:p w:rsidR="00C97777" w:rsidRDefault="00C97777" w:rsidP="00C97777">
            <w:pPr>
              <w:jc w:val="center"/>
            </w:pPr>
            <w:r w:rsidRPr="00C97777">
              <w:t>2946,40</w:t>
            </w:r>
          </w:p>
        </w:tc>
      </w:tr>
      <w:tr w:rsidR="002A1790" w:rsidRPr="0093026A" w:rsidTr="00501535">
        <w:trPr>
          <w:trHeight w:val="274"/>
        </w:trPr>
        <w:tc>
          <w:tcPr>
            <w:tcW w:w="1391" w:type="dxa"/>
            <w:shd w:val="clear" w:color="auto" w:fill="auto"/>
          </w:tcPr>
          <w:p w:rsidR="002A1790" w:rsidRDefault="002A1790" w:rsidP="00F750A3">
            <w:pPr>
              <w:pStyle w:val="af5"/>
            </w:pPr>
          </w:p>
        </w:tc>
        <w:tc>
          <w:tcPr>
            <w:tcW w:w="1843" w:type="dxa"/>
            <w:shd w:val="clear" w:color="auto" w:fill="auto"/>
          </w:tcPr>
          <w:p w:rsidR="002A1790" w:rsidRDefault="002A1790" w:rsidP="00C81DDB">
            <w:pPr>
              <w:pStyle w:val="af5"/>
              <w:jc w:val="center"/>
            </w:pPr>
            <w:r w:rsidRPr="008649A3">
              <w:t>109296,14</w:t>
            </w:r>
          </w:p>
        </w:tc>
        <w:tc>
          <w:tcPr>
            <w:tcW w:w="10680" w:type="dxa"/>
            <w:shd w:val="clear" w:color="auto" w:fill="auto"/>
          </w:tcPr>
          <w:p w:rsidR="002A1790" w:rsidRPr="00CB3E06" w:rsidRDefault="002A1790" w:rsidP="004A634D">
            <w:pPr>
              <w:pStyle w:val="af5"/>
              <w:jc w:val="center"/>
            </w:pPr>
            <w:r w:rsidRPr="008649A3">
              <w:t>604 – Финансовое управление</w:t>
            </w:r>
          </w:p>
        </w:tc>
        <w:tc>
          <w:tcPr>
            <w:tcW w:w="1794" w:type="dxa"/>
            <w:shd w:val="clear" w:color="auto" w:fill="auto"/>
          </w:tcPr>
          <w:p w:rsidR="002A1790" w:rsidRDefault="002A1790" w:rsidP="002A1790">
            <w:pPr>
              <w:jc w:val="center"/>
            </w:pPr>
            <w:r>
              <w:t>110497,74</w:t>
            </w:r>
          </w:p>
        </w:tc>
      </w:tr>
      <w:tr w:rsidR="002A1790" w:rsidRPr="0093026A" w:rsidTr="00501535">
        <w:trPr>
          <w:trHeight w:val="274"/>
        </w:trPr>
        <w:tc>
          <w:tcPr>
            <w:tcW w:w="1391" w:type="dxa"/>
            <w:shd w:val="clear" w:color="auto" w:fill="auto"/>
          </w:tcPr>
          <w:p w:rsidR="002A1790" w:rsidRPr="000033AB" w:rsidRDefault="002A1790" w:rsidP="004A634D">
            <w:pPr>
              <w:pStyle w:val="af5"/>
              <w:jc w:val="center"/>
              <w:rPr>
                <w:lang w:val="en-US"/>
              </w:rPr>
            </w:pPr>
            <w:r>
              <w:rPr>
                <w:lang w:val="en-US"/>
              </w:rPr>
              <w:t>0106</w:t>
            </w:r>
          </w:p>
        </w:tc>
        <w:tc>
          <w:tcPr>
            <w:tcW w:w="1843" w:type="dxa"/>
            <w:shd w:val="clear" w:color="auto" w:fill="auto"/>
          </w:tcPr>
          <w:p w:rsidR="002A1790" w:rsidRPr="008649A3" w:rsidRDefault="002A1790" w:rsidP="004A634D">
            <w:pPr>
              <w:pStyle w:val="af5"/>
              <w:jc w:val="center"/>
              <w:rPr>
                <w:lang w:val="en-US"/>
              </w:rPr>
            </w:pPr>
            <w:r>
              <w:t>23230,00</w:t>
            </w:r>
          </w:p>
        </w:tc>
        <w:tc>
          <w:tcPr>
            <w:tcW w:w="10680" w:type="dxa"/>
            <w:shd w:val="clear" w:color="auto" w:fill="auto"/>
          </w:tcPr>
          <w:p w:rsidR="002A1790" w:rsidRPr="00CB3E06" w:rsidRDefault="002A1790" w:rsidP="004A634D">
            <w:pPr>
              <w:pStyle w:val="af5"/>
              <w:jc w:val="both"/>
            </w:pPr>
            <w:r>
              <w:t xml:space="preserve">В соответствии с </w:t>
            </w:r>
            <w:r w:rsidRPr="003C547D">
              <w:t>постановление</w:t>
            </w:r>
            <w:r>
              <w:t>м</w:t>
            </w:r>
            <w:r w:rsidRPr="003C547D">
              <w:t xml:space="preserve"> администрации горо</w:t>
            </w:r>
            <w:r>
              <w:t>да от 27 августа 2024 г. № 1123</w:t>
            </w:r>
            <w:r w:rsidRPr="003C547D">
              <w:t xml:space="preserve"> увеличены бюджетные ассигнования на фонд оплаты труда </w:t>
            </w:r>
            <w:r>
              <w:t>финансового управления</w:t>
            </w:r>
            <w:r w:rsidRPr="003C547D">
              <w:t xml:space="preserve"> в </w:t>
            </w:r>
            <w:r w:rsidRPr="002A1790">
              <w:t>сумме 487,92 тыс</w:t>
            </w:r>
            <w:r w:rsidRPr="003C547D">
              <w:t>. рублей.</w:t>
            </w:r>
          </w:p>
        </w:tc>
        <w:tc>
          <w:tcPr>
            <w:tcW w:w="1794" w:type="dxa"/>
            <w:shd w:val="clear" w:color="auto" w:fill="auto"/>
          </w:tcPr>
          <w:p w:rsidR="002A1790" w:rsidRPr="002A1790" w:rsidRDefault="002A1790" w:rsidP="002A1790">
            <w:pPr>
              <w:jc w:val="center"/>
            </w:pPr>
            <w:r w:rsidRPr="002A1790">
              <w:t>23717,92</w:t>
            </w:r>
          </w:p>
        </w:tc>
      </w:tr>
      <w:tr w:rsidR="002A1790" w:rsidRPr="0093026A" w:rsidTr="00501535">
        <w:trPr>
          <w:trHeight w:val="274"/>
        </w:trPr>
        <w:tc>
          <w:tcPr>
            <w:tcW w:w="1391" w:type="dxa"/>
            <w:shd w:val="clear" w:color="auto" w:fill="auto"/>
          </w:tcPr>
          <w:p w:rsidR="002A1790" w:rsidRDefault="002A1790" w:rsidP="004A634D">
            <w:pPr>
              <w:pStyle w:val="af5"/>
              <w:jc w:val="center"/>
            </w:pPr>
            <w:r>
              <w:t>0113</w:t>
            </w:r>
          </w:p>
        </w:tc>
        <w:tc>
          <w:tcPr>
            <w:tcW w:w="1843" w:type="dxa"/>
            <w:shd w:val="clear" w:color="auto" w:fill="auto"/>
          </w:tcPr>
          <w:p w:rsidR="002A1790" w:rsidRDefault="002A1790" w:rsidP="004A634D">
            <w:pPr>
              <w:pStyle w:val="af5"/>
              <w:jc w:val="center"/>
            </w:pPr>
            <w:r>
              <w:t>51663,31</w:t>
            </w:r>
          </w:p>
        </w:tc>
        <w:tc>
          <w:tcPr>
            <w:tcW w:w="10680" w:type="dxa"/>
            <w:shd w:val="clear" w:color="auto" w:fill="auto"/>
          </w:tcPr>
          <w:p w:rsidR="002A1790" w:rsidRPr="002A1790" w:rsidRDefault="002A1790" w:rsidP="004A634D">
            <w:pPr>
              <w:pStyle w:val="af5"/>
              <w:jc w:val="both"/>
            </w:pPr>
            <w:r>
              <w:t xml:space="preserve">1. </w:t>
            </w:r>
            <w:r w:rsidRPr="004F3614">
              <w:t>На основании предложения главного распорядителя средств бюджета города увелич</w:t>
            </w:r>
            <w:r>
              <w:t>ить</w:t>
            </w:r>
            <w:r w:rsidRPr="004F3614">
              <w:t xml:space="preserve"> бюджетные ассигнования за счет средств бюджета города </w:t>
            </w:r>
            <w:r>
              <w:t xml:space="preserve">в </w:t>
            </w:r>
            <w:r w:rsidRPr="002A1790">
              <w:t>сумме 1089,40 тыс. рублей, из них</w:t>
            </w:r>
            <w:r w:rsidR="007E3A57">
              <w:t xml:space="preserve"> на</w:t>
            </w:r>
            <w:r w:rsidRPr="002A1790">
              <w:t xml:space="preserve">: </w:t>
            </w:r>
          </w:p>
          <w:p w:rsidR="002A1790" w:rsidRDefault="007E3A57" w:rsidP="004A634D">
            <w:pPr>
              <w:pStyle w:val="af5"/>
              <w:jc w:val="both"/>
            </w:pPr>
            <w:r>
              <w:t xml:space="preserve">    </w:t>
            </w:r>
            <w:r w:rsidR="002A1790" w:rsidRPr="002A1790">
              <w:t>обеспечение гарантий лицам, замещающим муниципальные</w:t>
            </w:r>
            <w:r w:rsidR="002A1790" w:rsidRPr="004F3614">
              <w:t xml:space="preserve"> должности, и муниципальным служащим в связи с выходом работника на пенсию в сумме </w:t>
            </w:r>
            <w:r w:rsidR="002A1790" w:rsidRPr="00525C7E">
              <w:t>1000,00</w:t>
            </w:r>
            <w:r w:rsidR="002A1790">
              <w:t xml:space="preserve"> тыс. рублей;</w:t>
            </w:r>
          </w:p>
          <w:p w:rsidR="002A1790" w:rsidRDefault="007E3A57" w:rsidP="004A634D">
            <w:pPr>
              <w:pStyle w:val="af5"/>
              <w:jc w:val="both"/>
            </w:pPr>
            <w:r>
              <w:t xml:space="preserve">    </w:t>
            </w:r>
            <w:r w:rsidR="002A1790">
              <w:t xml:space="preserve">оплату </w:t>
            </w:r>
            <w:r>
              <w:t xml:space="preserve">расходов по </w:t>
            </w:r>
            <w:r w:rsidR="002A1790">
              <w:t xml:space="preserve">тепловой энергии </w:t>
            </w:r>
            <w:r w:rsidR="002A1790" w:rsidRPr="00CB3E06">
              <w:t xml:space="preserve">муниципальному казенному учреждению «Межведомственный учетный центр» города Невинномысска в сумме </w:t>
            </w:r>
            <w:r w:rsidR="002A1790">
              <w:t>89,40</w:t>
            </w:r>
            <w:r w:rsidR="002A1790" w:rsidRPr="00CB3E06">
              <w:t xml:space="preserve"> тыс. рублей.</w:t>
            </w:r>
          </w:p>
          <w:p w:rsidR="002A1790" w:rsidRPr="00CB3E06" w:rsidRDefault="002A1790" w:rsidP="004A634D">
            <w:pPr>
              <w:pStyle w:val="af5"/>
              <w:jc w:val="both"/>
            </w:pPr>
            <w:r>
              <w:t xml:space="preserve">2. </w:t>
            </w:r>
            <w:r w:rsidRPr="004F3614">
              <w:t>На основании предложени</w:t>
            </w:r>
            <w:r>
              <w:t>я</w:t>
            </w:r>
            <w:r w:rsidRPr="004F3614">
              <w:t xml:space="preserve"> главн</w:t>
            </w:r>
            <w:r>
              <w:t>ого</w:t>
            </w:r>
            <w:r w:rsidRPr="004F3614">
              <w:t xml:space="preserve"> распорядител</w:t>
            </w:r>
            <w:r>
              <w:t>я</w:t>
            </w:r>
            <w:r w:rsidRPr="004F3614">
              <w:t xml:space="preserve"> средств бюджета города уменьшены бюджетные ассигнования за счет средств бюджета города на обеспечение гарантий лицам, замещающим муниципальные должности, и муниципальным служащим в связи с выходом работника на пенсию в </w:t>
            </w:r>
            <w:r w:rsidRPr="005B77D9">
              <w:t>сумме 375,72 тыс</w:t>
            </w:r>
            <w:r w:rsidRPr="004F3614">
              <w:t>. рублей.</w:t>
            </w:r>
          </w:p>
        </w:tc>
        <w:tc>
          <w:tcPr>
            <w:tcW w:w="1794" w:type="dxa"/>
            <w:shd w:val="clear" w:color="auto" w:fill="auto"/>
          </w:tcPr>
          <w:p w:rsidR="002A1790" w:rsidRPr="002A1790" w:rsidRDefault="002A1790" w:rsidP="002A1790">
            <w:pPr>
              <w:jc w:val="center"/>
            </w:pPr>
            <w:r w:rsidRPr="002A1790">
              <w:t>52376,99</w:t>
            </w:r>
          </w:p>
        </w:tc>
      </w:tr>
      <w:tr w:rsidR="00392812" w:rsidRPr="0093026A" w:rsidTr="00C81DDB">
        <w:trPr>
          <w:trHeight w:val="200"/>
        </w:trPr>
        <w:tc>
          <w:tcPr>
            <w:tcW w:w="1391" w:type="dxa"/>
            <w:shd w:val="clear" w:color="auto" w:fill="auto"/>
          </w:tcPr>
          <w:p w:rsidR="00392812" w:rsidRPr="0093026A" w:rsidRDefault="00392812" w:rsidP="00F750A3">
            <w:pPr>
              <w:pStyle w:val="af5"/>
              <w:rPr>
                <w:b/>
                <w:highlight w:val="yellow"/>
              </w:rPr>
            </w:pPr>
            <w:r w:rsidRPr="0093026A">
              <w:rPr>
                <w:b/>
                <w:highlight w:val="yellow"/>
              </w:rPr>
              <w:t xml:space="preserve"> </w:t>
            </w:r>
          </w:p>
        </w:tc>
        <w:tc>
          <w:tcPr>
            <w:tcW w:w="1843" w:type="dxa"/>
            <w:shd w:val="clear" w:color="auto" w:fill="auto"/>
          </w:tcPr>
          <w:p w:rsidR="00392812" w:rsidRPr="0093026A" w:rsidRDefault="007E3A57" w:rsidP="00C81DDB">
            <w:pPr>
              <w:pStyle w:val="af5"/>
              <w:jc w:val="center"/>
              <w:rPr>
                <w:highlight w:val="yellow"/>
              </w:rPr>
            </w:pPr>
            <w:r w:rsidRPr="007E3A57">
              <w:t>1944187,42</w:t>
            </w:r>
          </w:p>
        </w:tc>
        <w:tc>
          <w:tcPr>
            <w:tcW w:w="10680" w:type="dxa"/>
            <w:shd w:val="clear" w:color="auto" w:fill="auto"/>
          </w:tcPr>
          <w:p w:rsidR="00392812" w:rsidRPr="0093026A" w:rsidRDefault="00392812" w:rsidP="004A634D">
            <w:pPr>
              <w:pStyle w:val="af5"/>
              <w:jc w:val="center"/>
              <w:rPr>
                <w:highlight w:val="yellow"/>
              </w:rPr>
            </w:pPr>
            <w:r w:rsidRPr="003B35C3">
              <w:t>606 - Управление образования</w:t>
            </w:r>
          </w:p>
        </w:tc>
        <w:tc>
          <w:tcPr>
            <w:tcW w:w="1794" w:type="dxa"/>
            <w:shd w:val="clear" w:color="auto" w:fill="auto"/>
          </w:tcPr>
          <w:p w:rsidR="00392812" w:rsidRPr="0093026A" w:rsidRDefault="009416EA" w:rsidP="00392812">
            <w:pPr>
              <w:suppressAutoHyphens/>
              <w:ind w:right="-5"/>
              <w:jc w:val="center"/>
              <w:rPr>
                <w:highlight w:val="yellow"/>
              </w:rPr>
            </w:pPr>
            <w:r w:rsidRPr="007E3A57">
              <w:t>2062905,24</w:t>
            </w:r>
          </w:p>
        </w:tc>
      </w:tr>
      <w:tr w:rsidR="00392812" w:rsidRPr="0093026A" w:rsidTr="00501535">
        <w:trPr>
          <w:trHeight w:val="699"/>
        </w:trPr>
        <w:tc>
          <w:tcPr>
            <w:tcW w:w="1391" w:type="dxa"/>
            <w:shd w:val="clear" w:color="auto" w:fill="auto"/>
          </w:tcPr>
          <w:p w:rsidR="00392812" w:rsidRPr="0093026A" w:rsidRDefault="00392812" w:rsidP="004A634D">
            <w:pPr>
              <w:pStyle w:val="af5"/>
              <w:jc w:val="center"/>
              <w:rPr>
                <w:highlight w:val="yellow"/>
              </w:rPr>
            </w:pPr>
            <w:r w:rsidRPr="001A6CB1">
              <w:t>0311</w:t>
            </w:r>
          </w:p>
        </w:tc>
        <w:tc>
          <w:tcPr>
            <w:tcW w:w="1843" w:type="dxa"/>
            <w:shd w:val="clear" w:color="auto" w:fill="auto"/>
          </w:tcPr>
          <w:p w:rsidR="00392812" w:rsidRPr="0093026A" w:rsidRDefault="001A6CB1" w:rsidP="004A634D">
            <w:pPr>
              <w:pStyle w:val="af5"/>
              <w:jc w:val="center"/>
              <w:rPr>
                <w:highlight w:val="yellow"/>
              </w:rPr>
            </w:pPr>
            <w:r w:rsidRPr="004C6C65">
              <w:rPr>
                <w:color w:val="000000"/>
              </w:rPr>
              <w:t>25497,60</w:t>
            </w:r>
          </w:p>
        </w:tc>
        <w:tc>
          <w:tcPr>
            <w:tcW w:w="10680" w:type="dxa"/>
            <w:shd w:val="clear" w:color="auto" w:fill="auto"/>
          </w:tcPr>
          <w:p w:rsidR="006C588F" w:rsidRPr="0093026A" w:rsidRDefault="001A6CB1" w:rsidP="004A634D">
            <w:pPr>
              <w:pStyle w:val="af5"/>
              <w:jc w:val="both"/>
              <w:rPr>
                <w:highlight w:val="yellow"/>
              </w:rPr>
            </w:pPr>
            <w:r w:rsidRPr="004C6C65">
              <w:rPr>
                <w:color w:val="000000"/>
              </w:rPr>
              <w:t xml:space="preserve">На основании </w:t>
            </w:r>
            <w:r w:rsidRPr="004C6C65">
              <w:t>уведомления министерства финансов Ставропольского края</w:t>
            </w:r>
            <w:r w:rsidRPr="004C6C65">
              <w:rPr>
                <w:color w:val="000000"/>
              </w:rPr>
              <w:t xml:space="preserve"> увеличены бюджетные ассигнования в рамках реализации муниципальной программы «Развитие образования в городе Невинномысске» за счет прочих межбюджетных трансфертов на реализацию мероприятий по временному размещению и питанию граждан Российской Федерации, иностранных граждан и лиц без гражданства, постоянно проживающих на территориях Украины, а также на территориях субъектов Российской Федерации, на которых введены максимальный и средний уровень реагирования, вынужденно покинувших жилые помещения и находящихся в пунктах временного размещения и питания на территории Ставропольского края, (средства резервного фонда Правительства Ставропольского края) в сумме 36652,80 тыс. рублей.</w:t>
            </w:r>
          </w:p>
        </w:tc>
        <w:tc>
          <w:tcPr>
            <w:tcW w:w="1794" w:type="dxa"/>
            <w:shd w:val="clear" w:color="auto" w:fill="auto"/>
          </w:tcPr>
          <w:p w:rsidR="00392812" w:rsidRPr="0093026A" w:rsidRDefault="001A6CB1" w:rsidP="00392812">
            <w:pPr>
              <w:suppressAutoHyphens/>
              <w:ind w:right="-5"/>
              <w:jc w:val="center"/>
              <w:rPr>
                <w:color w:val="000000"/>
                <w:highlight w:val="yellow"/>
              </w:rPr>
            </w:pPr>
            <w:r w:rsidRPr="004C6C65">
              <w:rPr>
                <w:color w:val="000000"/>
              </w:rPr>
              <w:t>62150,40</w:t>
            </w:r>
          </w:p>
        </w:tc>
      </w:tr>
      <w:tr w:rsidR="00392812" w:rsidRPr="0093026A" w:rsidTr="00501535">
        <w:trPr>
          <w:trHeight w:val="699"/>
        </w:trPr>
        <w:tc>
          <w:tcPr>
            <w:tcW w:w="1391" w:type="dxa"/>
            <w:shd w:val="clear" w:color="auto" w:fill="auto"/>
          </w:tcPr>
          <w:p w:rsidR="00392812" w:rsidRPr="00815FB2" w:rsidRDefault="00392812" w:rsidP="004A634D">
            <w:pPr>
              <w:pStyle w:val="af5"/>
              <w:jc w:val="center"/>
            </w:pPr>
            <w:r w:rsidRPr="00815FB2">
              <w:t>0701</w:t>
            </w:r>
          </w:p>
        </w:tc>
        <w:tc>
          <w:tcPr>
            <w:tcW w:w="1843" w:type="dxa"/>
            <w:shd w:val="clear" w:color="auto" w:fill="auto"/>
          </w:tcPr>
          <w:p w:rsidR="00392812" w:rsidRPr="00815FB2" w:rsidRDefault="00392812" w:rsidP="004A634D">
            <w:pPr>
              <w:pStyle w:val="af5"/>
              <w:jc w:val="center"/>
            </w:pPr>
            <w:r w:rsidRPr="00815FB2">
              <w:t>720865,51</w:t>
            </w:r>
          </w:p>
        </w:tc>
        <w:tc>
          <w:tcPr>
            <w:tcW w:w="10680" w:type="dxa"/>
            <w:shd w:val="clear" w:color="auto" w:fill="auto"/>
          </w:tcPr>
          <w:p w:rsidR="00392812" w:rsidRDefault="00392812" w:rsidP="004A634D">
            <w:pPr>
              <w:pStyle w:val="af5"/>
              <w:jc w:val="both"/>
            </w:pPr>
            <w:r>
              <w:t xml:space="preserve">1. </w:t>
            </w:r>
            <w:r w:rsidRPr="007F129A">
              <w:t xml:space="preserve">На основании </w:t>
            </w:r>
            <w:r w:rsidRPr="007F129A">
              <w:rPr>
                <w:color w:val="000000"/>
              </w:rPr>
              <w:t>Закон</w:t>
            </w:r>
            <w:r>
              <w:rPr>
                <w:color w:val="000000"/>
              </w:rPr>
              <w:t>а</w:t>
            </w:r>
            <w:r w:rsidRPr="007F129A">
              <w:rPr>
                <w:color w:val="000000"/>
              </w:rPr>
              <w:t xml:space="preserve"> Ставропольского края от </w:t>
            </w:r>
            <w:r w:rsidRPr="00C87045">
              <w:rPr>
                <w:color w:val="000000"/>
              </w:rPr>
              <w:t>03.07.2024 № 66-кз</w:t>
            </w:r>
            <w:r w:rsidRPr="00C87045">
              <w:t>,</w:t>
            </w:r>
            <w:r w:rsidRPr="00CB3E06">
              <w:t xml:space="preserve"> в рамках реализации муниципальной программы «Развитие образования в городе Невинномысске»</w:t>
            </w:r>
            <w:r>
              <w:t>, увеличить</w:t>
            </w:r>
            <w:r w:rsidRPr="00CB3E06">
              <w:t xml:space="preserve"> бюджетные ассигнования за счет субвенции из краевого бюджета на </w:t>
            </w:r>
            <w:r>
              <w:t xml:space="preserve">обеспечение государственных гарантий реализации прав на </w:t>
            </w:r>
            <w:r w:rsidRPr="00CB3E06">
              <w:t xml:space="preserve">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 в </w:t>
            </w:r>
            <w:r w:rsidRPr="00C80BA8">
              <w:t xml:space="preserve">сумме </w:t>
            </w:r>
            <w:r>
              <w:t>15107,44</w:t>
            </w:r>
            <w:r w:rsidRPr="00CB3E06">
              <w:t xml:space="preserve"> тыс. рублей. </w:t>
            </w:r>
          </w:p>
          <w:p w:rsidR="00392812" w:rsidRDefault="00392812" w:rsidP="004A634D">
            <w:pPr>
              <w:pStyle w:val="af5"/>
              <w:jc w:val="both"/>
            </w:pPr>
            <w:r>
              <w:t xml:space="preserve">2. </w:t>
            </w:r>
            <w:r w:rsidRPr="00540DAB">
              <w:t xml:space="preserve">На </w:t>
            </w:r>
            <w:r w:rsidRPr="001D1908">
              <w:t xml:space="preserve">основании предложения главного распорядителя средств бюджета города, в рамках реализации муниципальной </w:t>
            </w:r>
            <w:r w:rsidRPr="000D18F0">
              <w:t xml:space="preserve">программы «Развитие образования в городе Невинномысске», за счет средств бюджета города </w:t>
            </w:r>
            <w:r w:rsidR="000D18F0" w:rsidRPr="000D18F0">
              <w:t xml:space="preserve">увеличить бюджетные ассигнования муниципальным бюджетным дошкольным образовательным </w:t>
            </w:r>
            <w:r w:rsidR="0075497D">
              <w:t>учреждени</w:t>
            </w:r>
            <w:r w:rsidR="000D18F0" w:rsidRPr="000D18F0">
              <w:t xml:space="preserve">ям </w:t>
            </w:r>
            <w:r w:rsidRPr="000D18F0">
              <w:t>на субсидию на финансовое обеспечение муниципального задания на оказание муниципальных услуг (выполнение</w:t>
            </w:r>
            <w:r w:rsidRPr="001D1908">
              <w:t xml:space="preserve"> </w:t>
            </w:r>
            <w:r w:rsidR="00522526">
              <w:t xml:space="preserve">работ), на </w:t>
            </w:r>
            <w:r w:rsidR="00AB41BB">
              <w:t xml:space="preserve">оплату </w:t>
            </w:r>
            <w:r w:rsidR="008D2BDC">
              <w:t xml:space="preserve">расходов по </w:t>
            </w:r>
            <w:r w:rsidR="00AB41BB">
              <w:t>тепловой энергии</w:t>
            </w:r>
            <w:r w:rsidR="00951BD2">
              <w:t xml:space="preserve">                                                в сумме</w:t>
            </w:r>
            <w:r w:rsidRPr="001D1908">
              <w:t xml:space="preserve"> 7404,</w:t>
            </w:r>
            <w:r w:rsidR="007F729E">
              <w:t>76</w:t>
            </w:r>
            <w:r w:rsidRPr="001D1908">
              <w:t xml:space="preserve"> тыс. рублей</w:t>
            </w:r>
            <w:r>
              <w:t>.</w:t>
            </w:r>
          </w:p>
          <w:p w:rsidR="00E1606A" w:rsidRPr="008D2BDC" w:rsidRDefault="0075497D" w:rsidP="004A634D">
            <w:pPr>
              <w:pStyle w:val="af5"/>
              <w:jc w:val="both"/>
            </w:pPr>
            <w:r w:rsidRPr="005663F6">
              <w:t>3</w:t>
            </w:r>
            <w:r w:rsidR="00E1606A" w:rsidRPr="005663F6">
              <w:t xml:space="preserve">. </w:t>
            </w:r>
            <w:r w:rsidRPr="005663F6">
              <w:t xml:space="preserve">На основании постановления администрации города Невинномысска «О приостановлении образовательной деятельности муниципальной бюджетного дошкольного образовательного учреждения «Детский сад общеразвивающего вида № 18 «Красная шапочка» с приоритетным осуществлением познавательно-речевого направления развития воспитанников города Невинномысска» № 887 от 05.07.2024, </w:t>
            </w:r>
            <w:r w:rsidR="00E1606A" w:rsidRPr="005663F6">
              <w:t xml:space="preserve">предложения главного распорядителя средств бюджета города, в рамках реализации муниципальной программы «Развитие образования в городе Невинномысске», </w:t>
            </w:r>
            <w:r w:rsidR="00817B49" w:rsidRPr="005663F6">
              <w:t xml:space="preserve">за счет средств бюджета города </w:t>
            </w:r>
            <w:r w:rsidR="00E1606A" w:rsidRPr="005663F6">
              <w:t xml:space="preserve">уменьшить бюджетные ассигнования </w:t>
            </w:r>
            <w:r w:rsidR="00734DDF" w:rsidRPr="008D2BDC">
              <w:t xml:space="preserve">муниципальному бюджетному дошкольному образовательному учреждению № 18 «Красная шапочка» </w:t>
            </w:r>
            <w:r w:rsidR="00817B49" w:rsidRPr="008D2BDC">
              <w:t xml:space="preserve">с субсидии на финансовое обеспечение муниципального задания на оказание муниципальных услуг </w:t>
            </w:r>
            <w:r w:rsidR="005663F6" w:rsidRPr="008D2BDC">
              <w:t xml:space="preserve">(выполнение работ) </w:t>
            </w:r>
            <w:r w:rsidRPr="008D2BDC">
              <w:t>в сумме</w:t>
            </w:r>
            <w:r w:rsidR="00D555B9">
              <w:t xml:space="preserve"> 3</w:t>
            </w:r>
            <w:r w:rsidR="00817B49" w:rsidRPr="008D2BDC">
              <w:t>1</w:t>
            </w:r>
            <w:r w:rsidR="00D555B9">
              <w:t>07,34</w:t>
            </w:r>
            <w:r w:rsidR="00817B49" w:rsidRPr="008D2BDC">
              <w:t xml:space="preserve"> тыс. рублей.</w:t>
            </w:r>
          </w:p>
          <w:p w:rsidR="00E1606A" w:rsidRPr="00D663CE" w:rsidRDefault="005663F6" w:rsidP="004A634D">
            <w:pPr>
              <w:pStyle w:val="af5"/>
              <w:jc w:val="both"/>
            </w:pPr>
            <w:r w:rsidRPr="00AD5D14">
              <w:t>4</w:t>
            </w:r>
            <w:r w:rsidR="00E1606A" w:rsidRPr="00AD5D14">
              <w:t xml:space="preserve">. </w:t>
            </w:r>
            <w:r w:rsidR="0075497D" w:rsidRPr="00AD5D14">
              <w:t xml:space="preserve">На основании </w:t>
            </w:r>
            <w:r w:rsidR="00E1606A" w:rsidRPr="00AD5D14">
              <w:t xml:space="preserve">предложения главного распорядителя средств бюджета города, в рамках реализации муниципальной программы «Развитие образования в городе Невинномысске», </w:t>
            </w:r>
            <w:r w:rsidR="0075497D" w:rsidRPr="00AD5D14">
              <w:t xml:space="preserve">за счет средств бюджета города </w:t>
            </w:r>
            <w:r w:rsidR="00E1606A" w:rsidRPr="00AD5D14">
              <w:t xml:space="preserve">увеличить бюджетные ассигнования </w:t>
            </w:r>
            <w:r w:rsidRPr="004B1E01">
              <w:t xml:space="preserve">муниципальному бюджетному дошкольному образовательному </w:t>
            </w:r>
            <w:r w:rsidRPr="008D2BDC">
              <w:t xml:space="preserve">учреждению № 18 «Красная шапочка» </w:t>
            </w:r>
            <w:r w:rsidR="00734DDF" w:rsidRPr="008D2BDC">
              <w:t xml:space="preserve">на субсидию на иные цели (содержание муниципального имущества, находящегося в муниципальной собственности) </w:t>
            </w:r>
            <w:r w:rsidRPr="008D2BDC">
              <w:t xml:space="preserve">в сумме </w:t>
            </w:r>
            <w:r w:rsidR="00D555B9">
              <w:t>3</w:t>
            </w:r>
            <w:r w:rsidR="00D555B9" w:rsidRPr="008D2BDC">
              <w:t>1</w:t>
            </w:r>
            <w:r w:rsidR="00D555B9">
              <w:t>07,34</w:t>
            </w:r>
            <w:r w:rsidR="00D555B9" w:rsidRPr="008D2BDC">
              <w:t xml:space="preserve"> </w:t>
            </w:r>
            <w:r w:rsidRPr="008D2BDC">
              <w:t>тыс. рублей</w:t>
            </w:r>
            <w:r w:rsidR="00E1606A" w:rsidRPr="008D2BDC">
              <w:t>.</w:t>
            </w:r>
          </w:p>
          <w:p w:rsidR="003F4CE4" w:rsidRDefault="00AD5D14" w:rsidP="004A634D">
            <w:pPr>
              <w:pStyle w:val="af5"/>
              <w:jc w:val="both"/>
            </w:pPr>
            <w:r w:rsidRPr="008D2BDC">
              <w:t>5</w:t>
            </w:r>
            <w:r w:rsidR="00AA6061" w:rsidRPr="008D2BDC">
              <w:t>. На основании предложения главного распорядителя средств бюджета города, в рамках реализации муниципальной программы «Развитие образования в городе Невинномысске», увеличить бюджетные ассигнования за счет средств бюджета города на субсидию на иные цели (совершенствование материально-технической базы) в сумме 1780,26 тыс. рублей, в том числе на</w:t>
            </w:r>
            <w:r w:rsidR="003F4CE4">
              <w:t>:</w:t>
            </w:r>
          </w:p>
          <w:p w:rsidR="00AA6061" w:rsidRPr="008D2BDC" w:rsidRDefault="003F4CE4" w:rsidP="004A634D">
            <w:pPr>
              <w:pStyle w:val="af5"/>
              <w:jc w:val="both"/>
            </w:pPr>
            <w:r>
              <w:t xml:space="preserve">     </w:t>
            </w:r>
            <w:r w:rsidR="00AA6061" w:rsidRPr="008D2BDC">
              <w:t>текущий ремонт мягкой кровли в сумме 287,83 тыс. рублей, в том числе:</w:t>
            </w:r>
          </w:p>
          <w:p w:rsidR="00AA6061" w:rsidRPr="008D2BDC" w:rsidRDefault="00AA6061" w:rsidP="004A634D">
            <w:pPr>
              <w:pStyle w:val="af5"/>
              <w:jc w:val="both"/>
            </w:pPr>
            <w:r w:rsidRPr="008D2BDC">
              <w:t xml:space="preserve">     муниципальной бюджетной дошкольной образовательной организации № 14 «Ромашка» в сумме </w:t>
            </w:r>
            <w:r w:rsidR="0022191B" w:rsidRPr="008D2BDC">
              <w:t xml:space="preserve">               </w:t>
            </w:r>
            <w:r w:rsidRPr="008D2BDC">
              <w:t>61,27 тыс. рублей;</w:t>
            </w:r>
          </w:p>
          <w:p w:rsidR="00AA6061" w:rsidRPr="008D2BDC" w:rsidRDefault="00AA6061" w:rsidP="004A634D">
            <w:pPr>
              <w:pStyle w:val="af5"/>
              <w:jc w:val="both"/>
            </w:pPr>
            <w:r w:rsidRPr="008D2BDC">
              <w:t xml:space="preserve">     муниципальной бюджетной дошкольной образовательной организации № 41 «Скворушка» в сумме </w:t>
            </w:r>
            <w:r w:rsidR="0022191B" w:rsidRPr="008D2BDC">
              <w:t xml:space="preserve">          </w:t>
            </w:r>
            <w:r w:rsidRPr="008D2BDC">
              <w:t>109,82 тыс. рублей;</w:t>
            </w:r>
          </w:p>
          <w:p w:rsidR="00AA6061" w:rsidRPr="008D2BDC" w:rsidRDefault="00AA6061" w:rsidP="004A634D">
            <w:pPr>
              <w:pStyle w:val="af5"/>
              <w:jc w:val="both"/>
            </w:pPr>
            <w:r w:rsidRPr="008D2BDC">
              <w:t xml:space="preserve">     муниципальной бюджетной дошкольной образовательной организации </w:t>
            </w:r>
            <w:r w:rsidRPr="008D2BDC">
              <w:br/>
              <w:t>№ 43 «Аленушка» в сумме 116,74 тыс. рублей;</w:t>
            </w:r>
          </w:p>
          <w:p w:rsidR="00AA6061" w:rsidRPr="008D2BDC" w:rsidRDefault="003F4CE4" w:rsidP="004A634D">
            <w:pPr>
              <w:pStyle w:val="af5"/>
              <w:jc w:val="both"/>
            </w:pPr>
            <w:r>
              <w:t xml:space="preserve">     </w:t>
            </w:r>
            <w:r w:rsidR="00AA6061" w:rsidRPr="008D2BDC">
              <w:t>уста</w:t>
            </w:r>
            <w:r w:rsidR="008D2BDC">
              <w:t>новку</w:t>
            </w:r>
            <w:r w:rsidR="00AA6061" w:rsidRPr="008D2BDC">
              <w:t xml:space="preserve"> систем оповещения и управления эвакуацией в сумме 360,00 тыс. рублей, в том числе:</w:t>
            </w:r>
          </w:p>
          <w:p w:rsidR="00AA6061" w:rsidRPr="008D2BDC" w:rsidRDefault="00AA6061" w:rsidP="004A634D">
            <w:pPr>
              <w:pStyle w:val="af5"/>
              <w:jc w:val="both"/>
            </w:pPr>
            <w:r w:rsidRPr="008D2BDC">
              <w:t xml:space="preserve">     муниципальной бюджетной дошкольной образовательной организации </w:t>
            </w:r>
            <w:r w:rsidRPr="008D2BDC">
              <w:br/>
              <w:t>№ 12 «Аленький цветочек</w:t>
            </w:r>
            <w:r w:rsidR="0060598E" w:rsidRPr="008D2BDC">
              <w:t>» в сумме 180,00</w:t>
            </w:r>
            <w:r w:rsidRPr="008D2BDC">
              <w:t xml:space="preserve"> тыс. рублей;</w:t>
            </w:r>
          </w:p>
          <w:p w:rsidR="00AA6061" w:rsidRPr="008D2BDC" w:rsidRDefault="00AA6061" w:rsidP="004A634D">
            <w:pPr>
              <w:pStyle w:val="af5"/>
              <w:jc w:val="both"/>
            </w:pPr>
            <w:r w:rsidRPr="008D2BDC">
              <w:t xml:space="preserve">     муниципальной бюджетной дошкольной образовательной организа</w:t>
            </w:r>
            <w:r w:rsidR="0060598E" w:rsidRPr="008D2BDC">
              <w:t>ции № 14 «Ромашка» в сумме 180,00</w:t>
            </w:r>
            <w:r w:rsidRPr="008D2BDC">
              <w:t xml:space="preserve"> тыс. рублей;</w:t>
            </w:r>
          </w:p>
          <w:p w:rsidR="00AA6061" w:rsidRPr="00614962" w:rsidRDefault="003F4CE4" w:rsidP="004A634D">
            <w:pPr>
              <w:pStyle w:val="af5"/>
              <w:jc w:val="both"/>
            </w:pPr>
            <w:r>
              <w:t xml:space="preserve">      </w:t>
            </w:r>
            <w:r w:rsidR="00AA6061" w:rsidRPr="00614962">
              <w:t>ремонт водопровода и отопления в муниципальной бюджетной дошкольной образовательной организации № 2 «Теремок» в сумме 222,98 тыс. рублей;</w:t>
            </w:r>
          </w:p>
          <w:p w:rsidR="00AA6061" w:rsidRPr="00614962" w:rsidRDefault="003F4CE4" w:rsidP="004A634D">
            <w:pPr>
              <w:pStyle w:val="af5"/>
              <w:jc w:val="both"/>
            </w:pPr>
            <w:r>
              <w:t xml:space="preserve">      </w:t>
            </w:r>
            <w:r w:rsidR="00614962" w:rsidRPr="00614962">
              <w:t>разработку</w:t>
            </w:r>
            <w:r w:rsidR="00AA6061" w:rsidRPr="00614962">
              <w:t xml:space="preserve"> проект</w:t>
            </w:r>
            <w:r w:rsidR="001F4732" w:rsidRPr="00614962">
              <w:t>н</w:t>
            </w:r>
            <w:r w:rsidR="00AA6061" w:rsidRPr="00614962">
              <w:t>о-сметной документации на реконструкцию ввода электроснабжения в муниципальной бюджетной дошкольной образовательной организации № 9 «Одуванчик» в сумме 180,00 тыс. рублей;</w:t>
            </w:r>
          </w:p>
          <w:p w:rsidR="00AA6061" w:rsidRPr="00614962" w:rsidRDefault="003F4CE4" w:rsidP="004A634D">
            <w:pPr>
              <w:pStyle w:val="af5"/>
              <w:jc w:val="both"/>
            </w:pPr>
            <w:r>
              <w:t xml:space="preserve">      </w:t>
            </w:r>
            <w:r w:rsidR="00AA6061" w:rsidRPr="00614962">
              <w:t>инструментальное обследование технического состояния здания муниципальной бюджетной дошкольной образовательной организации № 23 «Огонек» в сумме 280,00 тыс. рублей;</w:t>
            </w:r>
          </w:p>
          <w:p w:rsidR="00AA6061" w:rsidRPr="00614962" w:rsidRDefault="003F4CE4" w:rsidP="004A634D">
            <w:pPr>
              <w:pStyle w:val="af5"/>
              <w:jc w:val="both"/>
            </w:pPr>
            <w:r>
              <w:t xml:space="preserve">     </w:t>
            </w:r>
            <w:r w:rsidR="00AA6061" w:rsidRPr="00614962">
              <w:t>приобретение технологического оборудования в сумме 449,45 тыс. рублей</w:t>
            </w:r>
            <w:r w:rsidR="00614962">
              <w:t>, в том числе</w:t>
            </w:r>
            <w:r w:rsidR="00AA6061" w:rsidRPr="00614962">
              <w:t>:</w:t>
            </w:r>
          </w:p>
          <w:p w:rsidR="00AA6061" w:rsidRPr="00614962" w:rsidRDefault="00614962" w:rsidP="004A634D">
            <w:pPr>
              <w:pStyle w:val="af5"/>
              <w:jc w:val="both"/>
            </w:pPr>
            <w:r>
              <w:t xml:space="preserve">     стиральных машин </w:t>
            </w:r>
            <w:r w:rsidR="00AA6061" w:rsidRPr="00614962">
              <w:t>для муниципальной бюджетной дошкольной образовательной о</w:t>
            </w:r>
            <w:r>
              <w:t xml:space="preserve">рганизации       </w:t>
            </w:r>
            <w:r w:rsidR="00AA6061" w:rsidRPr="00614962">
              <w:t>№ 40 «Светлячок</w:t>
            </w:r>
            <w:r>
              <w:t>» в сумме 132,00 тыс. рублей;</w:t>
            </w:r>
          </w:p>
          <w:p w:rsidR="00AA6061" w:rsidRPr="00614962" w:rsidRDefault="00614962" w:rsidP="004A634D">
            <w:pPr>
              <w:pStyle w:val="af5"/>
              <w:jc w:val="both"/>
            </w:pPr>
            <w:r>
              <w:t xml:space="preserve">     холодильной камеры</w:t>
            </w:r>
            <w:r w:rsidR="00AA6061" w:rsidRPr="00614962">
              <w:t xml:space="preserve"> для муниципальной бюджетной дошкольной образовательной организации                № 50 «Светофорик</w:t>
            </w:r>
            <w:r>
              <w:t>» в сумме 158,50 тыс. рублей;</w:t>
            </w:r>
          </w:p>
          <w:p w:rsidR="00AA6061" w:rsidRPr="00E1606A" w:rsidRDefault="00614962" w:rsidP="004A634D">
            <w:pPr>
              <w:pStyle w:val="af5"/>
              <w:jc w:val="both"/>
              <w:rPr>
                <w:sz w:val="22"/>
                <w:szCs w:val="22"/>
              </w:rPr>
            </w:pPr>
            <w:r>
              <w:t xml:space="preserve">      холодильников </w:t>
            </w:r>
            <w:r w:rsidR="00AA6061" w:rsidRPr="00614962">
              <w:t xml:space="preserve">для муниципальной бюджетной дошкольной образовательной организации </w:t>
            </w:r>
            <w:r>
              <w:t xml:space="preserve">             </w:t>
            </w:r>
            <w:r w:rsidR="00AA6061" w:rsidRPr="00614962">
              <w:t>№ 154 «Почему</w:t>
            </w:r>
            <w:r w:rsidR="00FB6670" w:rsidRPr="00614962">
              <w:t>чка» в сумме 158,95 тыс. рублей.</w:t>
            </w:r>
          </w:p>
        </w:tc>
        <w:tc>
          <w:tcPr>
            <w:tcW w:w="1794" w:type="dxa"/>
            <w:shd w:val="clear" w:color="auto" w:fill="auto"/>
          </w:tcPr>
          <w:p w:rsidR="00392812" w:rsidRPr="0093026A" w:rsidRDefault="007F729E" w:rsidP="00392812">
            <w:pPr>
              <w:suppressAutoHyphens/>
              <w:ind w:right="-5"/>
              <w:jc w:val="center"/>
              <w:rPr>
                <w:highlight w:val="yellow"/>
              </w:rPr>
            </w:pPr>
            <w:r>
              <w:t>745157,97</w:t>
            </w:r>
          </w:p>
        </w:tc>
      </w:tr>
      <w:tr w:rsidR="00392812" w:rsidRPr="0093026A" w:rsidTr="00501535">
        <w:trPr>
          <w:trHeight w:val="330"/>
        </w:trPr>
        <w:tc>
          <w:tcPr>
            <w:tcW w:w="1391" w:type="dxa"/>
            <w:shd w:val="clear" w:color="auto" w:fill="auto"/>
          </w:tcPr>
          <w:p w:rsidR="00392812" w:rsidRPr="0093026A" w:rsidRDefault="00392812" w:rsidP="004A634D">
            <w:pPr>
              <w:pStyle w:val="af5"/>
              <w:jc w:val="center"/>
              <w:rPr>
                <w:highlight w:val="yellow"/>
              </w:rPr>
            </w:pPr>
            <w:r w:rsidRPr="008F1331">
              <w:t>0702</w:t>
            </w:r>
          </w:p>
        </w:tc>
        <w:tc>
          <w:tcPr>
            <w:tcW w:w="1843" w:type="dxa"/>
            <w:shd w:val="clear" w:color="auto" w:fill="auto"/>
          </w:tcPr>
          <w:p w:rsidR="00392812" w:rsidRPr="0093026A" w:rsidRDefault="00B541F6" w:rsidP="004A634D">
            <w:pPr>
              <w:pStyle w:val="af5"/>
              <w:jc w:val="center"/>
              <w:rPr>
                <w:highlight w:val="yellow"/>
              </w:rPr>
            </w:pPr>
            <w:r w:rsidRPr="00396337">
              <w:t>839661,78</w:t>
            </w:r>
          </w:p>
        </w:tc>
        <w:tc>
          <w:tcPr>
            <w:tcW w:w="10680" w:type="dxa"/>
            <w:shd w:val="clear" w:color="auto" w:fill="auto"/>
          </w:tcPr>
          <w:p w:rsidR="00B541F6" w:rsidRPr="00396337" w:rsidRDefault="00B541F6" w:rsidP="004A634D">
            <w:pPr>
              <w:pStyle w:val="af5"/>
              <w:jc w:val="both"/>
            </w:pPr>
            <w:r w:rsidRPr="00396337">
              <w:t xml:space="preserve">1. </w:t>
            </w:r>
            <w:r w:rsidRPr="00396337">
              <w:rPr>
                <w:color w:val="000000"/>
              </w:rPr>
              <w:t xml:space="preserve">На основании </w:t>
            </w:r>
            <w:r w:rsidRPr="00396337">
              <w:t>уведомления министерства финансов Ставропольского края</w:t>
            </w:r>
            <w:r w:rsidRPr="00396337">
              <w:rPr>
                <w:color w:val="000000"/>
              </w:rPr>
              <w:t xml:space="preserve"> увеличены бюджетные ассигнования в рамках реализации муниципальной программы «Развитие образования в городе Невинномысске» за счет </w:t>
            </w:r>
            <w:r w:rsidRPr="00396337">
              <w:t>субвенции из краевого бюджета на обеспечение ребенка (детей) участника специальной военной операции, обучающегося (обучающихся) по образовательным программам основного общего или среднего общего образования в муниципальной образовательной организации, бесплатным горячим питанием в сумме 1032,36 тыс. рублей.</w:t>
            </w:r>
          </w:p>
          <w:p w:rsidR="00B541F6" w:rsidRPr="00106D8B" w:rsidRDefault="00B541F6" w:rsidP="004A634D">
            <w:pPr>
              <w:pStyle w:val="af5"/>
              <w:jc w:val="both"/>
            </w:pPr>
            <w:r w:rsidRPr="00106D8B">
              <w:rPr>
                <w:color w:val="000000"/>
              </w:rPr>
              <w:t>2. Н</w:t>
            </w:r>
            <w:r w:rsidRPr="00106D8B">
              <w:t xml:space="preserve">а основании </w:t>
            </w:r>
            <w:r w:rsidR="008A1A48">
              <w:t>предложения</w:t>
            </w:r>
            <w:r w:rsidRPr="00106D8B">
              <w:t xml:space="preserve"> главного распорядителя средств бюджета города, в рамках реализации муниципальной программы «Развитие образования в городе Невинномысске» увеличить бюджетные ассигнования на оплату </w:t>
            </w:r>
            <w:r w:rsidR="003F4CE4">
              <w:t xml:space="preserve">расходов по </w:t>
            </w:r>
            <w:r w:rsidRPr="00106D8B">
              <w:t>тепловой энергии муниципальным бюджетным общеобразовательным учреждениям в сумме 6008,95 тыс. рублей.</w:t>
            </w:r>
          </w:p>
          <w:p w:rsidR="00B541F6" w:rsidRPr="00CB3E06" w:rsidRDefault="00B541F6" w:rsidP="004A634D">
            <w:pPr>
              <w:pStyle w:val="af5"/>
              <w:jc w:val="both"/>
            </w:pPr>
            <w:r w:rsidRPr="00697E5F">
              <w:rPr>
                <w:color w:val="000000"/>
              </w:rPr>
              <w:t xml:space="preserve">3. </w:t>
            </w:r>
            <w:r w:rsidRPr="00CB3E06">
              <w:t xml:space="preserve">В рамках реализации муниципальной программы «Развитие образования в городе Невинномысске» на основании предложения главного распорядителя средств бюджета города увеличить бюджетные ассигнования за счет средств бюджета города на субсидию на иные цели (совершенствование материально-технической базы общеобразовательных организаций) в сумме </w:t>
            </w:r>
            <w:r>
              <w:t>5439,54</w:t>
            </w:r>
            <w:r w:rsidRPr="00CB3E06">
              <w:t xml:space="preserve"> тыс. рублей, в том числе на:</w:t>
            </w:r>
          </w:p>
          <w:p w:rsidR="00B541F6" w:rsidRDefault="00B541F6" w:rsidP="004A634D">
            <w:pPr>
              <w:pStyle w:val="af5"/>
              <w:jc w:val="both"/>
            </w:pPr>
            <w:r w:rsidRPr="00CB3E06">
              <w:t xml:space="preserve">     </w:t>
            </w:r>
            <w:r w:rsidRPr="00170915">
              <w:t xml:space="preserve">текущий ремонт мягкой кровли в сумме </w:t>
            </w:r>
            <w:r>
              <w:t>621,22</w:t>
            </w:r>
            <w:r w:rsidRPr="00170915">
              <w:t xml:space="preserve"> тыс. рублей, в том числе:</w:t>
            </w:r>
          </w:p>
          <w:p w:rsidR="00B541F6" w:rsidRPr="00CB3E06" w:rsidRDefault="00B541F6" w:rsidP="004A634D">
            <w:pPr>
              <w:pStyle w:val="af5"/>
              <w:jc w:val="both"/>
            </w:pPr>
            <w:r w:rsidRPr="00CB3E06">
              <w:t xml:space="preserve"> </w:t>
            </w:r>
            <w:r>
              <w:t xml:space="preserve">    </w:t>
            </w:r>
            <w:r w:rsidRPr="00CB3E06">
              <w:t>муниципально</w:t>
            </w:r>
            <w:r w:rsidR="001A6CB1">
              <w:t>му</w:t>
            </w:r>
            <w:r w:rsidRPr="00CB3E06">
              <w:t xml:space="preserve"> бюджетно</w:t>
            </w:r>
            <w:r w:rsidR="001A6CB1">
              <w:t>му</w:t>
            </w:r>
            <w:r w:rsidRPr="00CB3E06">
              <w:t xml:space="preserve"> общеобразовательно</w:t>
            </w:r>
            <w:r w:rsidR="001A6CB1">
              <w:t>му</w:t>
            </w:r>
            <w:r w:rsidRPr="00CB3E06">
              <w:t xml:space="preserve"> учреждени</w:t>
            </w:r>
            <w:r w:rsidR="001A6CB1">
              <w:t>ю</w:t>
            </w:r>
            <w:r w:rsidRPr="00CB3E06">
              <w:t xml:space="preserve"> средняя общеобразовательная школа № </w:t>
            </w:r>
            <w:r>
              <w:t>5</w:t>
            </w:r>
            <w:r w:rsidRPr="00CB3E06">
              <w:t xml:space="preserve"> в сумме </w:t>
            </w:r>
            <w:r>
              <w:t>151,54</w:t>
            </w:r>
            <w:r w:rsidRPr="00CB3E06">
              <w:t xml:space="preserve"> тыс. рублей;</w:t>
            </w:r>
          </w:p>
          <w:p w:rsidR="00B541F6" w:rsidRPr="00CB3E06" w:rsidRDefault="003F4CE4" w:rsidP="004A634D">
            <w:pPr>
              <w:pStyle w:val="af5"/>
              <w:jc w:val="both"/>
            </w:pPr>
            <w:r>
              <w:t xml:space="preserve">     </w:t>
            </w:r>
            <w:r w:rsidR="001A6CB1" w:rsidRPr="00CB3E06">
              <w:t>муниципально</w:t>
            </w:r>
            <w:r w:rsidR="001A6CB1">
              <w:t>му</w:t>
            </w:r>
            <w:r w:rsidR="001A6CB1" w:rsidRPr="00CB3E06">
              <w:t xml:space="preserve"> бюджетно</w:t>
            </w:r>
            <w:r w:rsidR="001A6CB1">
              <w:t>му</w:t>
            </w:r>
            <w:r w:rsidR="001A6CB1" w:rsidRPr="00CB3E06">
              <w:t xml:space="preserve"> общеобразовательно</w:t>
            </w:r>
            <w:r w:rsidR="001A6CB1">
              <w:t>му</w:t>
            </w:r>
            <w:r w:rsidR="001A6CB1" w:rsidRPr="00CB3E06">
              <w:t xml:space="preserve"> учреждени</w:t>
            </w:r>
            <w:r w:rsidR="001A6CB1">
              <w:t>ю</w:t>
            </w:r>
            <w:r w:rsidR="00B541F6" w:rsidRPr="00CB3E06">
              <w:t xml:space="preserve"> средняя общеобразовательная школа № </w:t>
            </w:r>
            <w:r w:rsidR="00B541F6">
              <w:t>18</w:t>
            </w:r>
            <w:r w:rsidR="00B541F6" w:rsidRPr="00CB3E06">
              <w:t xml:space="preserve"> в сумме </w:t>
            </w:r>
            <w:r w:rsidR="00B541F6">
              <w:t>166,18</w:t>
            </w:r>
            <w:r w:rsidR="00B541F6" w:rsidRPr="00CB3E06">
              <w:t xml:space="preserve"> тыс. рублей</w:t>
            </w:r>
            <w:r w:rsidR="00B541F6">
              <w:t>;</w:t>
            </w:r>
          </w:p>
          <w:p w:rsidR="00B541F6" w:rsidRPr="00130AEB" w:rsidRDefault="00B541F6" w:rsidP="004A634D">
            <w:pPr>
              <w:pStyle w:val="af5"/>
              <w:jc w:val="both"/>
              <w:rPr>
                <w:color w:val="000000"/>
                <w:highlight w:val="yellow"/>
              </w:rPr>
            </w:pPr>
            <w:r>
              <w:t xml:space="preserve">      </w:t>
            </w:r>
            <w:r w:rsidR="001A6CB1" w:rsidRPr="00CB3E06">
              <w:t>муниципально</w:t>
            </w:r>
            <w:r w:rsidR="001A6CB1">
              <w:t>му</w:t>
            </w:r>
            <w:r w:rsidR="001A6CB1" w:rsidRPr="00CB3E06">
              <w:t xml:space="preserve"> бюджетно</w:t>
            </w:r>
            <w:r w:rsidR="001A6CB1">
              <w:t>му</w:t>
            </w:r>
            <w:r w:rsidR="001A6CB1" w:rsidRPr="00CB3E06">
              <w:t xml:space="preserve"> общеобразовательно</w:t>
            </w:r>
            <w:r w:rsidR="001A6CB1">
              <w:t>му</w:t>
            </w:r>
            <w:r w:rsidR="001A6CB1" w:rsidRPr="00CB3E06">
              <w:t xml:space="preserve"> учреждени</w:t>
            </w:r>
            <w:r w:rsidR="001A6CB1">
              <w:t>ю</w:t>
            </w:r>
            <w:r w:rsidRPr="00CB3E06">
              <w:t xml:space="preserve"> средняя общеобразовательная школа № </w:t>
            </w:r>
            <w:r>
              <w:t>20</w:t>
            </w:r>
            <w:r w:rsidRPr="00CB3E06">
              <w:t xml:space="preserve"> в сумме </w:t>
            </w:r>
            <w:r>
              <w:t>303,50</w:t>
            </w:r>
            <w:r w:rsidRPr="00CB3E06">
              <w:t xml:space="preserve"> тыс. рублей</w:t>
            </w:r>
            <w:r>
              <w:t>;</w:t>
            </w:r>
          </w:p>
          <w:p w:rsidR="00B541F6" w:rsidRDefault="00B541F6" w:rsidP="004A634D">
            <w:pPr>
              <w:pStyle w:val="af5"/>
              <w:jc w:val="both"/>
            </w:pPr>
            <w:r w:rsidRPr="000043B7">
              <w:t xml:space="preserve">      ремонт и оснащение 3-х кабинетов </w:t>
            </w:r>
            <w:r w:rsidR="003F4CE4">
              <w:t xml:space="preserve">(агроклассы) </w:t>
            </w:r>
            <w:r w:rsidRPr="00CB3E06">
              <w:t xml:space="preserve">муниципального бюджетного общеобразовательного учреждения средняя общеобразовательная школа № </w:t>
            </w:r>
            <w:r>
              <w:t xml:space="preserve">1 </w:t>
            </w:r>
            <w:r w:rsidRPr="00CB3E06">
              <w:t xml:space="preserve">в сумме </w:t>
            </w:r>
            <w:r>
              <w:t>3523,92</w:t>
            </w:r>
            <w:r w:rsidRPr="00CB3E06">
              <w:t xml:space="preserve"> тыс. рублей</w:t>
            </w:r>
            <w:r>
              <w:t>;</w:t>
            </w:r>
          </w:p>
          <w:p w:rsidR="00B541F6" w:rsidRPr="000662CB" w:rsidRDefault="00B541F6" w:rsidP="004A634D">
            <w:pPr>
              <w:pStyle w:val="af5"/>
              <w:jc w:val="both"/>
            </w:pPr>
            <w:r w:rsidRPr="000662CB">
              <w:t xml:space="preserve">      приобретение экипировки для команды</w:t>
            </w:r>
            <w:r w:rsidR="007D5EBE">
              <w:t xml:space="preserve"> «Барс»</w:t>
            </w:r>
            <w:r w:rsidRPr="000662CB">
              <w:t xml:space="preserve"> муниципального бюджетного общеобразовательного учреждения ср</w:t>
            </w:r>
            <w:r w:rsidR="003F4CE4" w:rsidRPr="000662CB">
              <w:t>едней общеобразовательной</w:t>
            </w:r>
            <w:r w:rsidRPr="000662CB">
              <w:t xml:space="preserve"> школ</w:t>
            </w:r>
            <w:r w:rsidR="003F4CE4" w:rsidRPr="000662CB">
              <w:t>ы</w:t>
            </w:r>
            <w:r w:rsidRPr="000662CB">
              <w:t xml:space="preserve"> № 20 в сумме 182,78 тыс. рублей;</w:t>
            </w:r>
          </w:p>
          <w:p w:rsidR="00B541F6" w:rsidRPr="000662CB" w:rsidRDefault="00B541F6" w:rsidP="004A634D">
            <w:pPr>
              <w:pStyle w:val="af5"/>
              <w:jc w:val="both"/>
            </w:pPr>
            <w:r w:rsidRPr="000662CB">
              <w:t xml:space="preserve">      </w:t>
            </w:r>
            <w:r w:rsidR="000662CB" w:rsidRPr="000662CB">
              <w:rPr>
                <w:bCs/>
              </w:rPr>
              <w:t xml:space="preserve">проведение работ по ремонту полового покрытия в учебных кабинетах </w:t>
            </w:r>
            <w:r w:rsidRPr="000662CB">
              <w:t xml:space="preserve">муниципального бюджетного общеобразовательного учреждения гимназия № </w:t>
            </w:r>
            <w:r w:rsidR="000662CB">
              <w:t>9</w:t>
            </w:r>
            <w:r w:rsidRPr="000662CB">
              <w:t xml:space="preserve"> в сумме 280,49 тыс. рублей;</w:t>
            </w:r>
          </w:p>
          <w:p w:rsidR="00B541F6" w:rsidRDefault="00B541F6" w:rsidP="004A634D">
            <w:pPr>
              <w:pStyle w:val="af5"/>
              <w:jc w:val="both"/>
            </w:pPr>
            <w:r w:rsidRPr="000662CB">
              <w:t xml:space="preserve">      ремонт электроосвещения спортивного зала муниципального бюджетного общеобразовательного учреждения средняя общеобразовательная</w:t>
            </w:r>
            <w:r w:rsidRPr="00CB3E06">
              <w:t xml:space="preserve"> школа № </w:t>
            </w:r>
            <w:r>
              <w:t>15 в сумме 311,13 тыс. рублей;</w:t>
            </w:r>
          </w:p>
          <w:p w:rsidR="00392812" w:rsidRDefault="00B541F6" w:rsidP="004A634D">
            <w:pPr>
              <w:pStyle w:val="af5"/>
              <w:jc w:val="both"/>
            </w:pPr>
            <w:r w:rsidRPr="00704BEC">
              <w:t xml:space="preserve">      инструментальное обследование технического состояния здания муниципального</w:t>
            </w:r>
            <w:r w:rsidRPr="00CB3E06">
              <w:t xml:space="preserve"> бюджетного общеобразовательного учреждения средняя общеобразовательная школа № </w:t>
            </w:r>
            <w:r>
              <w:t>1 в сумме 520,00 тыс. рублей.</w:t>
            </w:r>
          </w:p>
          <w:p w:rsidR="001A56DE" w:rsidRPr="0093026A" w:rsidRDefault="001A56DE" w:rsidP="00162C67">
            <w:pPr>
              <w:pStyle w:val="af5"/>
              <w:jc w:val="both"/>
              <w:rPr>
                <w:highlight w:val="yellow"/>
              </w:rPr>
            </w:pPr>
            <w:r w:rsidRPr="00575D3F">
              <w:rPr>
                <w:rFonts w:eastAsia="Calibri"/>
                <w:lang w:eastAsia="en-US"/>
              </w:rPr>
              <w:t xml:space="preserve">4. Уменьшить бюджетные ассигнования с расходов на </w:t>
            </w:r>
            <w:r w:rsidRPr="00575D3F">
              <w:t>финансовое обеспечение муниципального задания на оказание муниципальных услуг (выполнение работ) муниципальным бюджетным учреждениям</w:t>
            </w:r>
            <w:r w:rsidRPr="00575D3F">
              <w:rPr>
                <w:rFonts w:eastAsia="Calibri"/>
                <w:lang w:eastAsia="en-US"/>
              </w:rPr>
              <w:t xml:space="preserve"> в 2025 году в сумме </w:t>
            </w:r>
            <w:r w:rsidR="00162C67">
              <w:rPr>
                <w:rFonts w:eastAsia="Calibri"/>
                <w:lang w:eastAsia="en-US"/>
              </w:rPr>
              <w:t>500,00</w:t>
            </w:r>
            <w:r w:rsidRPr="00575D3F">
              <w:rPr>
                <w:rFonts w:eastAsia="Calibri"/>
                <w:lang w:eastAsia="en-US"/>
              </w:rPr>
              <w:t xml:space="preserve"> тыс. рублей, в связи с корректировкой условно – утвержденных расходов</w:t>
            </w:r>
            <w:r w:rsidR="00AA62CB">
              <w:rPr>
                <w:rFonts w:eastAsia="Calibri"/>
                <w:lang w:eastAsia="en-US"/>
              </w:rPr>
              <w:t xml:space="preserve"> на эту же сумму</w:t>
            </w:r>
            <w:bookmarkStart w:id="0" w:name="_GoBack"/>
            <w:bookmarkEnd w:id="0"/>
            <w:r w:rsidRPr="00575D3F">
              <w:rPr>
                <w:rFonts w:eastAsia="Calibri"/>
                <w:lang w:eastAsia="en-US"/>
              </w:rPr>
              <w:t>.</w:t>
            </w:r>
          </w:p>
        </w:tc>
        <w:tc>
          <w:tcPr>
            <w:tcW w:w="1794" w:type="dxa"/>
            <w:shd w:val="clear" w:color="auto" w:fill="auto"/>
          </w:tcPr>
          <w:p w:rsidR="00392812" w:rsidRPr="0093026A" w:rsidRDefault="00B541F6" w:rsidP="00392812">
            <w:pPr>
              <w:suppressAutoHyphens/>
              <w:ind w:right="-5"/>
              <w:jc w:val="center"/>
              <w:rPr>
                <w:highlight w:val="yellow"/>
              </w:rPr>
            </w:pPr>
            <w:r w:rsidRPr="008F1331">
              <w:t xml:space="preserve">852142,63  </w:t>
            </w:r>
          </w:p>
        </w:tc>
      </w:tr>
      <w:tr w:rsidR="00392812" w:rsidRPr="0093026A" w:rsidTr="00501535">
        <w:trPr>
          <w:trHeight w:val="330"/>
        </w:trPr>
        <w:tc>
          <w:tcPr>
            <w:tcW w:w="1391" w:type="dxa"/>
            <w:shd w:val="clear" w:color="auto" w:fill="auto"/>
          </w:tcPr>
          <w:p w:rsidR="00392812" w:rsidRPr="0093026A" w:rsidRDefault="00392812" w:rsidP="004A634D">
            <w:pPr>
              <w:pStyle w:val="af5"/>
              <w:jc w:val="center"/>
              <w:rPr>
                <w:highlight w:val="yellow"/>
              </w:rPr>
            </w:pPr>
            <w:r w:rsidRPr="006C1C32">
              <w:t>0709</w:t>
            </w:r>
          </w:p>
        </w:tc>
        <w:tc>
          <w:tcPr>
            <w:tcW w:w="1843" w:type="dxa"/>
            <w:shd w:val="clear" w:color="auto" w:fill="auto"/>
          </w:tcPr>
          <w:p w:rsidR="00392812" w:rsidRPr="0093026A" w:rsidRDefault="00B541F6" w:rsidP="004A634D">
            <w:pPr>
              <w:pStyle w:val="af5"/>
              <w:jc w:val="center"/>
              <w:rPr>
                <w:highlight w:val="yellow"/>
              </w:rPr>
            </w:pPr>
            <w:r w:rsidRPr="001B72A5">
              <w:t>242441,71</w:t>
            </w:r>
          </w:p>
        </w:tc>
        <w:tc>
          <w:tcPr>
            <w:tcW w:w="10680" w:type="dxa"/>
            <w:shd w:val="clear" w:color="auto" w:fill="auto"/>
          </w:tcPr>
          <w:p w:rsidR="00B541F6" w:rsidRPr="006C40A0" w:rsidRDefault="00B541F6" w:rsidP="004A634D">
            <w:pPr>
              <w:pStyle w:val="af5"/>
              <w:jc w:val="both"/>
            </w:pPr>
            <w:r w:rsidRPr="006C40A0">
              <w:t xml:space="preserve">1. </w:t>
            </w:r>
            <w:r w:rsidRPr="006C40A0">
              <w:rPr>
                <w:color w:val="000000"/>
              </w:rPr>
              <w:t xml:space="preserve">На основании </w:t>
            </w:r>
            <w:r w:rsidRPr="006C40A0">
              <w:t>уведомления министерства финансов Ставропольского края</w:t>
            </w:r>
            <w:r w:rsidRPr="006C40A0">
              <w:rPr>
                <w:color w:val="000000"/>
              </w:rPr>
              <w:t xml:space="preserve"> в рамках реализации муниципальной программы «Развитие образования в городе Невинномысске» уменьшить бюджетные ассигнования за счет средств субвенции на организацию и обеспечение отдыха и оздоровления детей в сумме 690,2</w:t>
            </w:r>
            <w:r w:rsidR="008F1331">
              <w:rPr>
                <w:color w:val="000000"/>
              </w:rPr>
              <w:t>0</w:t>
            </w:r>
            <w:r w:rsidRPr="006C40A0">
              <w:rPr>
                <w:color w:val="000000"/>
              </w:rPr>
              <w:t xml:space="preserve"> тыс. рублей.</w:t>
            </w:r>
          </w:p>
          <w:p w:rsidR="00B541F6" w:rsidRDefault="00B541F6" w:rsidP="004A634D">
            <w:pPr>
              <w:pStyle w:val="af5"/>
              <w:jc w:val="both"/>
              <w:rPr>
                <w:highlight w:val="yellow"/>
              </w:rPr>
            </w:pPr>
            <w:r w:rsidRPr="00017D78">
              <w:t>2. В</w:t>
            </w:r>
            <w:r w:rsidRPr="00F47288">
              <w:t xml:space="preserve"> соответствии с постановлением админи</w:t>
            </w:r>
            <w:r>
              <w:t>страции города Невинномысска от 27 августа</w:t>
            </w:r>
            <w:r w:rsidRPr="00F47288">
              <w:t xml:space="preserve"> 202</w:t>
            </w:r>
            <w:r>
              <w:t>4</w:t>
            </w:r>
            <w:r w:rsidRPr="00F47288">
              <w:t xml:space="preserve"> № </w:t>
            </w:r>
            <w:r>
              <w:t>1123</w:t>
            </w:r>
            <w:r w:rsidRPr="00F47288">
              <w:t xml:space="preserve"> увеличены бюджетные ассигнования на фонд оплаты труда управления образования администрации города в сумме </w:t>
            </w:r>
            <w:r>
              <w:t>212,82</w:t>
            </w:r>
            <w:r w:rsidRPr="00F47288">
              <w:t xml:space="preserve"> тыс. рублей.</w:t>
            </w:r>
          </w:p>
          <w:p w:rsidR="00B541F6" w:rsidRPr="001B72A5" w:rsidRDefault="00B541F6" w:rsidP="004A634D">
            <w:pPr>
              <w:pStyle w:val="af5"/>
              <w:jc w:val="both"/>
            </w:pPr>
            <w:r w:rsidRPr="001B72A5">
              <w:t>3.</w:t>
            </w:r>
            <w:r w:rsidR="006E24EF">
              <w:t xml:space="preserve"> </w:t>
            </w:r>
            <w:r w:rsidRPr="001B72A5">
              <w:t xml:space="preserve">В рамках реализации муниципальной программы «Развитие образования в городе Невинномысске», на основании </w:t>
            </w:r>
            <w:r w:rsidR="008A1A48">
              <w:t>предложения</w:t>
            </w:r>
            <w:r w:rsidRPr="001B72A5">
              <w:t xml:space="preserve"> главного распорядителя средств бюджета города, увеличить бюджетные ассигнования </w:t>
            </w:r>
            <w:r w:rsidR="008A1A48" w:rsidRPr="008D2BDC">
              <w:t>на финансовое обеспечение муниципального задания на оказание муниципальных услуг (выполнение работ)</w:t>
            </w:r>
            <w:r w:rsidRPr="001B72A5">
              <w:t xml:space="preserve"> муниципальному бюджетному учреждению дополнительного образования детский оздоровительно-образовательный (профильный) центр «Гренада» города Невинномысска (далее – МБУ ДО ДООЦ «Гренада») в сумме 9383,60 тыс. рублей.</w:t>
            </w:r>
          </w:p>
          <w:p w:rsidR="00B541F6" w:rsidRPr="002C4E2A" w:rsidRDefault="006E24EF" w:rsidP="004A634D">
            <w:pPr>
              <w:pStyle w:val="af5"/>
              <w:jc w:val="both"/>
            </w:pPr>
            <w:r>
              <w:t>4</w:t>
            </w:r>
            <w:r w:rsidR="00B541F6" w:rsidRPr="002C4E2A">
              <w:t xml:space="preserve">. В рамках реализации муниципальной программы «Развитие образования в городе Невинномысске», на основании </w:t>
            </w:r>
            <w:r w:rsidR="008A1A48">
              <w:t>предложения</w:t>
            </w:r>
            <w:r w:rsidR="00B541F6" w:rsidRPr="002C4E2A">
              <w:t xml:space="preserve"> главного распорядителя средств бюджета города, уменьшить бюджетные ассигнования </w:t>
            </w:r>
            <w:r w:rsidR="009E378E" w:rsidRPr="002C4E2A">
              <w:t xml:space="preserve">за счет средств бюджета города </w:t>
            </w:r>
            <w:r w:rsidR="009E378E">
              <w:t>с</w:t>
            </w:r>
            <w:r w:rsidR="00B541F6" w:rsidRPr="002C4E2A">
              <w:t xml:space="preserve"> субсидии </w:t>
            </w:r>
            <w:r w:rsidR="009E378E">
              <w:t xml:space="preserve">на иные цели </w:t>
            </w:r>
            <w:r w:rsidR="00B541F6" w:rsidRPr="002C4E2A">
              <w:t xml:space="preserve">МБУ ДО ДООЦ «Гренада» на </w:t>
            </w:r>
            <w:r w:rsidR="009E378E">
              <w:t>«О</w:t>
            </w:r>
            <w:r w:rsidR="00B541F6" w:rsidRPr="002C4E2A">
              <w:t>бустройство открытого бассейна</w:t>
            </w:r>
            <w:r w:rsidR="009E378E">
              <w:t>»</w:t>
            </w:r>
            <w:r w:rsidR="00B541F6" w:rsidRPr="002C4E2A">
              <w:t xml:space="preserve"> в сумме 14530,84 тыс. рублей.</w:t>
            </w:r>
          </w:p>
          <w:p w:rsidR="00B541F6" w:rsidRPr="002C4E2A" w:rsidRDefault="006E24EF" w:rsidP="004A634D">
            <w:pPr>
              <w:pStyle w:val="af5"/>
              <w:jc w:val="both"/>
            </w:pPr>
            <w:r>
              <w:t>5</w:t>
            </w:r>
            <w:r w:rsidR="00B541F6" w:rsidRPr="002C4E2A">
              <w:t>.</w:t>
            </w:r>
            <w:r>
              <w:t xml:space="preserve"> </w:t>
            </w:r>
            <w:r w:rsidR="00B541F6" w:rsidRPr="002C4E2A">
              <w:t xml:space="preserve">В рамках реализации муниципальной программы «Развитие образования в городе Невинномысске», на основании </w:t>
            </w:r>
            <w:r w:rsidR="009E378E">
              <w:t>предложения</w:t>
            </w:r>
            <w:r w:rsidR="00B541F6" w:rsidRPr="002C4E2A">
              <w:t xml:space="preserve"> главного распорядителя средств бюджета города, увеличить бюджетные ассигнования </w:t>
            </w:r>
            <w:r w:rsidR="009E378E" w:rsidRPr="002C4E2A">
              <w:t xml:space="preserve">за счет средств бюджета города </w:t>
            </w:r>
            <w:r w:rsidR="00B541F6" w:rsidRPr="002C4E2A">
              <w:t xml:space="preserve">на предоставление субсидии </w:t>
            </w:r>
            <w:r w:rsidR="009E378E">
              <w:t xml:space="preserve">на иные цели </w:t>
            </w:r>
            <w:r w:rsidR="00B541F6" w:rsidRPr="002C4E2A">
              <w:t>МБУ ДО ДООЦ «Гренада» в сумме 16350,71 тыс. рублей, в том числе:</w:t>
            </w:r>
          </w:p>
          <w:p w:rsidR="00B541F6" w:rsidRPr="002C4E2A" w:rsidRDefault="00B541F6" w:rsidP="004A634D">
            <w:pPr>
              <w:pStyle w:val="af5"/>
              <w:jc w:val="both"/>
            </w:pPr>
            <w:r w:rsidRPr="002C4E2A">
              <w:t xml:space="preserve">     обустройство открытого «Переливного бассейна» в сумме 7480,37 тыс. рублей;</w:t>
            </w:r>
          </w:p>
          <w:p w:rsidR="00B541F6" w:rsidRDefault="00B541F6" w:rsidP="004A634D">
            <w:pPr>
              <w:pStyle w:val="af5"/>
              <w:jc w:val="both"/>
            </w:pPr>
            <w:r w:rsidRPr="002C4E2A">
              <w:t xml:space="preserve">     монтаж оборудования, водоподготовка «Переливного бассейна» в сумме 8870,34 тыс. </w:t>
            </w:r>
            <w:r>
              <w:t>рублей.</w:t>
            </w:r>
          </w:p>
          <w:p w:rsidR="0058160F" w:rsidRPr="00792B8F" w:rsidRDefault="0058160F" w:rsidP="004A634D">
            <w:pPr>
              <w:pStyle w:val="af5"/>
              <w:jc w:val="both"/>
            </w:pPr>
            <w:r>
              <w:t xml:space="preserve">6. </w:t>
            </w:r>
            <w:r w:rsidRPr="00671B14">
              <w:t xml:space="preserve">В рамках реализации муниципальной программы «Развитие образования в городе Невинномысске», на основании </w:t>
            </w:r>
            <w:r w:rsidR="009E378E">
              <w:t>предложения</w:t>
            </w:r>
            <w:r w:rsidRPr="00671B14">
              <w:t xml:space="preserve"> главного распорядителя средств бюджета города, увеличить бюджетные ассигнования на предоставление субсидии</w:t>
            </w:r>
            <w:r>
              <w:t xml:space="preserve"> </w:t>
            </w:r>
            <w:r w:rsidR="006823FE">
              <w:t xml:space="preserve">на </w:t>
            </w:r>
            <w:r w:rsidRPr="00D049B4">
              <w:t xml:space="preserve">модернизацию инфраструктуры муниципальных организаций отдыха детей и их оздоровления стационарного типа </w:t>
            </w:r>
            <w:r w:rsidRPr="00671B14">
              <w:t xml:space="preserve">на </w:t>
            </w:r>
            <w:r w:rsidR="006823FE">
              <w:t>изготовление и монтаж некапитального объекта (быстровозводимой конструкции)</w:t>
            </w:r>
            <w:r>
              <w:t xml:space="preserve"> </w:t>
            </w:r>
            <w:r w:rsidR="006823FE">
              <w:t xml:space="preserve">блочного типа модуль с бассейном </w:t>
            </w:r>
            <w:r w:rsidR="006823FE" w:rsidRPr="00671B14">
              <w:t>МБУ ДО ДООЦ «Гренада»</w:t>
            </w:r>
            <w:r w:rsidR="006823FE">
              <w:t xml:space="preserve"> </w:t>
            </w:r>
            <w:r>
              <w:t>на 2025</w:t>
            </w:r>
            <w:r w:rsidRPr="00671B14">
              <w:t xml:space="preserve"> </w:t>
            </w:r>
            <w:r>
              <w:t xml:space="preserve">год </w:t>
            </w:r>
            <w:r w:rsidRPr="00671B14">
              <w:t xml:space="preserve">в сумме </w:t>
            </w:r>
            <w:r>
              <w:t xml:space="preserve">16121,77 тыс. рублей, </w:t>
            </w:r>
            <w:r w:rsidRPr="00792B8F">
              <w:t xml:space="preserve">в том числе:  </w:t>
            </w:r>
          </w:p>
          <w:p w:rsidR="0058160F" w:rsidRDefault="0058160F" w:rsidP="004A634D">
            <w:pPr>
              <w:pStyle w:val="af5"/>
              <w:jc w:val="both"/>
            </w:pPr>
            <w:r w:rsidRPr="00792B8F">
              <w:t xml:space="preserve">  </w:t>
            </w:r>
            <w:r>
              <w:t xml:space="preserve">   </w:t>
            </w:r>
            <w:r w:rsidRPr="00792B8F">
              <w:t xml:space="preserve">за счет средств бюджета города в сумме </w:t>
            </w:r>
            <w:r>
              <w:t>15883,52 тыс. рублей;</w:t>
            </w:r>
          </w:p>
          <w:p w:rsidR="0058160F" w:rsidRDefault="0058160F" w:rsidP="004A634D">
            <w:pPr>
              <w:pStyle w:val="af5"/>
              <w:jc w:val="both"/>
            </w:pPr>
            <w:r>
              <w:t xml:space="preserve">     на</w:t>
            </w:r>
            <w:r w:rsidRPr="00731B60">
              <w:t xml:space="preserve"> проведение строительного контроля</w:t>
            </w:r>
            <w:r>
              <w:t xml:space="preserve"> за счет средств бюджета города </w:t>
            </w:r>
            <w:r w:rsidRPr="00671B14">
              <w:t xml:space="preserve">в сумме </w:t>
            </w:r>
            <w:r>
              <w:t>238,25 тыс. рублей.</w:t>
            </w:r>
          </w:p>
          <w:p w:rsidR="00B541F6" w:rsidRPr="00BA39CD" w:rsidRDefault="0058160F" w:rsidP="004A634D">
            <w:pPr>
              <w:pStyle w:val="af5"/>
              <w:jc w:val="both"/>
            </w:pPr>
            <w:r>
              <w:t>7</w:t>
            </w:r>
            <w:r w:rsidR="00B541F6" w:rsidRPr="00BA39CD">
              <w:t>. На основании предложения главного распорядителя средств бюджета города увеличить бюджетные ассигнования за счет средств бюджета города в сумме 87,53 тыс. рублей, в том числе:</w:t>
            </w:r>
          </w:p>
          <w:p w:rsidR="00B541F6" w:rsidRPr="00BA39CD" w:rsidRDefault="00B541F6" w:rsidP="004A634D">
            <w:pPr>
              <w:pStyle w:val="af5"/>
              <w:jc w:val="both"/>
            </w:pPr>
            <w:r w:rsidRPr="00BA39CD">
              <w:t xml:space="preserve">    </w:t>
            </w:r>
            <w:r w:rsidR="006823FE">
              <w:t xml:space="preserve">   </w:t>
            </w:r>
            <w:r w:rsidRPr="00BA39CD">
              <w:t xml:space="preserve">аппарату управления </w:t>
            </w:r>
            <w:r w:rsidR="00C21726">
              <w:t xml:space="preserve">образования </w:t>
            </w:r>
            <w:r w:rsidRPr="00BA39CD">
              <w:t xml:space="preserve">на оплату </w:t>
            </w:r>
            <w:r w:rsidR="006823FE">
              <w:t xml:space="preserve">расходов по </w:t>
            </w:r>
            <w:r w:rsidRPr="00BA39CD">
              <w:t>тепловой энергии в сумме 14,83 тыс. рублей, электроэнергии в сумме 8,14 тыс. рублей;</w:t>
            </w:r>
          </w:p>
          <w:p w:rsidR="00B541F6" w:rsidRPr="00BA39CD" w:rsidRDefault="00B541F6" w:rsidP="004A634D">
            <w:pPr>
              <w:pStyle w:val="af5"/>
              <w:jc w:val="both"/>
            </w:pPr>
            <w:r w:rsidRPr="00BA39CD">
              <w:t xml:space="preserve">       муниципальному бюджетному учреждению «Центр развития образования» города Невинномысска на оплату </w:t>
            </w:r>
            <w:r w:rsidR="006823FE">
              <w:t xml:space="preserve">расходов по </w:t>
            </w:r>
            <w:r w:rsidRPr="00BA39CD">
              <w:t xml:space="preserve">тепловой энергии в сумме </w:t>
            </w:r>
            <w:r>
              <w:t>59,81</w:t>
            </w:r>
            <w:r w:rsidRPr="00BA39CD">
              <w:t xml:space="preserve"> тыс. рублей, электроэнергии в сумме </w:t>
            </w:r>
            <w:r>
              <w:t>4,75</w:t>
            </w:r>
            <w:r w:rsidRPr="00BA39CD">
              <w:t xml:space="preserve"> тыс. рублей</w:t>
            </w:r>
            <w:r>
              <w:t>.</w:t>
            </w:r>
          </w:p>
          <w:p w:rsidR="00392812" w:rsidRPr="00ED5B6B" w:rsidRDefault="0058160F" w:rsidP="004A634D">
            <w:pPr>
              <w:pStyle w:val="af5"/>
              <w:jc w:val="both"/>
            </w:pPr>
            <w:r>
              <w:t>8</w:t>
            </w:r>
            <w:r w:rsidR="00392812" w:rsidRPr="00C71AB0">
              <w:t>. На основании предложения главного распорядителя средств бюджета города, в рамках реализации муниципальной программы «Развитие образования в городе Невинномысске», за счет средств бюджета города увеличить бюджетные ассигнования муни</w:t>
            </w:r>
            <w:r w:rsidR="006E24EF">
              <w:t>ципальному бюджетному учреждению</w:t>
            </w:r>
            <w:r w:rsidR="00392812" w:rsidRPr="00C71AB0">
              <w:t xml:space="preserve"> «Центр административно-хозяйственного обслуживания» города в сумме 34478,09 тыс. рублей,</w:t>
            </w:r>
            <w:r w:rsidR="00392812">
              <w:t xml:space="preserve"> </w:t>
            </w:r>
            <w:r w:rsidR="00392812" w:rsidRPr="00C71AB0">
              <w:t>в том числе на:</w:t>
            </w:r>
            <w:r w:rsidR="00392812" w:rsidRPr="00ED5B6B">
              <w:t xml:space="preserve"> </w:t>
            </w:r>
          </w:p>
          <w:p w:rsidR="00392812" w:rsidRPr="00ED5B6B" w:rsidRDefault="00392812" w:rsidP="004A634D">
            <w:pPr>
              <w:pStyle w:val="af5"/>
              <w:jc w:val="both"/>
            </w:pPr>
            <w:r w:rsidRPr="00ED5B6B">
              <w:t xml:space="preserve">     субсидию на финансовое обеспечение муниципального задания на оказание муниципальных услуг (выполнение работ) в сумме 1058,22 тыс. рублей, в том числе</w:t>
            </w:r>
            <w:r w:rsidR="00C21726">
              <w:t xml:space="preserve"> на</w:t>
            </w:r>
            <w:r w:rsidRPr="00ED5B6B">
              <w:t xml:space="preserve">: </w:t>
            </w:r>
          </w:p>
          <w:p w:rsidR="00392812" w:rsidRPr="00ED5B6B" w:rsidRDefault="00392812" w:rsidP="004A634D">
            <w:pPr>
              <w:pStyle w:val="af5"/>
              <w:jc w:val="both"/>
            </w:pPr>
            <w:r w:rsidRPr="00ED5B6B">
              <w:t xml:space="preserve">     оплату </w:t>
            </w:r>
            <w:r w:rsidR="006823FE">
              <w:t xml:space="preserve">расходов по </w:t>
            </w:r>
            <w:r w:rsidRPr="00ED5B6B">
              <w:t>тепловой энер</w:t>
            </w:r>
            <w:r w:rsidR="00AB41BB">
              <w:t>гии в сумме 229,84 тыс. рублей и</w:t>
            </w:r>
            <w:r w:rsidRPr="00ED5B6B">
              <w:t xml:space="preserve"> электроэнергии в сумме </w:t>
            </w:r>
            <w:r w:rsidR="006823FE">
              <w:t xml:space="preserve">        </w:t>
            </w:r>
            <w:r w:rsidRPr="00ED5B6B">
              <w:t>28,38 тыс. рублей;</w:t>
            </w:r>
          </w:p>
          <w:p w:rsidR="00392812" w:rsidRPr="00ED5B6B" w:rsidRDefault="00392812" w:rsidP="004A634D">
            <w:pPr>
              <w:pStyle w:val="af5"/>
              <w:jc w:val="both"/>
            </w:pPr>
            <w:r w:rsidRPr="00ED5B6B">
              <w:t xml:space="preserve">     приобрет</w:t>
            </w:r>
            <w:r w:rsidR="00AB41BB">
              <w:t>ение шин в сумме 100,00 рублей и</w:t>
            </w:r>
            <w:r w:rsidRPr="00ED5B6B">
              <w:t xml:space="preserve"> горюче-смазочных материалов в сумме 700,00 тыс. рублей;</w:t>
            </w:r>
          </w:p>
          <w:p w:rsidR="00392812" w:rsidRPr="00C21726" w:rsidRDefault="00404928" w:rsidP="004A634D">
            <w:pPr>
              <w:pStyle w:val="af5"/>
              <w:jc w:val="both"/>
            </w:pPr>
            <w:r>
              <w:t xml:space="preserve">     </w:t>
            </w:r>
            <w:r w:rsidR="00392812" w:rsidRPr="00ED5B6B">
              <w:t>субсидию на иные цели (приобретение транспортных средств) в сумме 33419,87 тыс. рублей</w:t>
            </w:r>
            <w:r w:rsidR="00C21726">
              <w:t>.</w:t>
            </w:r>
          </w:p>
        </w:tc>
        <w:tc>
          <w:tcPr>
            <w:tcW w:w="1794" w:type="dxa"/>
            <w:shd w:val="clear" w:color="auto" w:fill="auto"/>
          </w:tcPr>
          <w:p w:rsidR="00392812" w:rsidRPr="0093026A" w:rsidRDefault="00B541F6" w:rsidP="008F1331">
            <w:pPr>
              <w:suppressAutoHyphens/>
              <w:ind w:right="-5"/>
              <w:jc w:val="center"/>
              <w:rPr>
                <w:highlight w:val="yellow"/>
              </w:rPr>
            </w:pPr>
            <w:r w:rsidRPr="008F1331">
              <w:t>287733,4</w:t>
            </w:r>
            <w:r w:rsidR="008F1331" w:rsidRPr="008F1331">
              <w:t>2</w:t>
            </w:r>
          </w:p>
        </w:tc>
      </w:tr>
      <w:tr w:rsidR="000113AE" w:rsidRPr="0093026A" w:rsidTr="00501535">
        <w:trPr>
          <w:trHeight w:val="330"/>
        </w:trPr>
        <w:tc>
          <w:tcPr>
            <w:tcW w:w="1391" w:type="dxa"/>
            <w:shd w:val="clear" w:color="auto" w:fill="auto"/>
          </w:tcPr>
          <w:p w:rsidR="000113AE" w:rsidRPr="000113AE" w:rsidRDefault="000113AE" w:rsidP="00F750A3">
            <w:pPr>
              <w:pStyle w:val="af5"/>
            </w:pPr>
          </w:p>
        </w:tc>
        <w:tc>
          <w:tcPr>
            <w:tcW w:w="1843" w:type="dxa"/>
            <w:shd w:val="clear" w:color="auto" w:fill="auto"/>
          </w:tcPr>
          <w:p w:rsidR="000113AE" w:rsidRPr="000113AE" w:rsidRDefault="000113AE" w:rsidP="00C81DDB">
            <w:pPr>
              <w:pStyle w:val="af5"/>
              <w:jc w:val="center"/>
            </w:pPr>
            <w:r w:rsidRPr="000113AE">
              <w:rPr>
                <w:lang w:val="en-US"/>
              </w:rPr>
              <w:t>147133,14</w:t>
            </w:r>
          </w:p>
        </w:tc>
        <w:tc>
          <w:tcPr>
            <w:tcW w:w="10680" w:type="dxa"/>
            <w:shd w:val="clear" w:color="auto" w:fill="auto"/>
            <w:vAlign w:val="center"/>
          </w:tcPr>
          <w:p w:rsidR="000113AE" w:rsidRPr="000113AE" w:rsidRDefault="000113AE" w:rsidP="004A634D">
            <w:pPr>
              <w:pStyle w:val="af5"/>
              <w:jc w:val="center"/>
              <w:rPr>
                <w:color w:val="000000"/>
              </w:rPr>
            </w:pPr>
            <w:r w:rsidRPr="000113AE">
              <w:rPr>
                <w:color w:val="000000"/>
              </w:rPr>
              <w:t>607 - Комитет по культуре</w:t>
            </w:r>
          </w:p>
        </w:tc>
        <w:tc>
          <w:tcPr>
            <w:tcW w:w="1794" w:type="dxa"/>
            <w:shd w:val="clear" w:color="auto" w:fill="auto"/>
          </w:tcPr>
          <w:p w:rsidR="000113AE" w:rsidRPr="000113AE" w:rsidRDefault="000113AE" w:rsidP="000113AE">
            <w:pPr>
              <w:jc w:val="center"/>
            </w:pPr>
            <w:r w:rsidRPr="000113AE">
              <w:t>150851,87</w:t>
            </w:r>
          </w:p>
        </w:tc>
      </w:tr>
      <w:tr w:rsidR="000113AE" w:rsidRPr="0093026A" w:rsidTr="00501535">
        <w:trPr>
          <w:trHeight w:val="330"/>
        </w:trPr>
        <w:tc>
          <w:tcPr>
            <w:tcW w:w="1391" w:type="dxa"/>
            <w:shd w:val="clear" w:color="auto" w:fill="auto"/>
          </w:tcPr>
          <w:p w:rsidR="000113AE" w:rsidRPr="000113AE" w:rsidRDefault="000113AE" w:rsidP="004A634D">
            <w:pPr>
              <w:pStyle w:val="af5"/>
              <w:jc w:val="center"/>
            </w:pPr>
            <w:r w:rsidRPr="000113AE">
              <w:t>0113</w:t>
            </w:r>
          </w:p>
        </w:tc>
        <w:tc>
          <w:tcPr>
            <w:tcW w:w="1843" w:type="dxa"/>
            <w:shd w:val="clear" w:color="auto" w:fill="auto"/>
          </w:tcPr>
          <w:p w:rsidR="000113AE" w:rsidRPr="000113AE" w:rsidRDefault="000113AE" w:rsidP="004A634D">
            <w:pPr>
              <w:pStyle w:val="af5"/>
              <w:jc w:val="center"/>
            </w:pPr>
            <w:r w:rsidRPr="000113AE">
              <w:t>480,49</w:t>
            </w:r>
          </w:p>
        </w:tc>
        <w:tc>
          <w:tcPr>
            <w:tcW w:w="10680" w:type="dxa"/>
            <w:shd w:val="clear" w:color="auto" w:fill="auto"/>
            <w:vAlign w:val="center"/>
          </w:tcPr>
          <w:p w:rsidR="000113AE" w:rsidRPr="000113AE" w:rsidRDefault="000113AE" w:rsidP="004A634D">
            <w:pPr>
              <w:pStyle w:val="af5"/>
              <w:jc w:val="both"/>
              <w:rPr>
                <w:color w:val="000000"/>
              </w:rPr>
            </w:pPr>
            <w:r w:rsidRPr="000113AE">
              <w:t xml:space="preserve">В рамках реализации муниципальной программы «Культура города Невинномысска» увеличены бюджетные ассигнования на реализацию мероприятий по обеспечению сохранности объекта культурного наследия </w:t>
            </w:r>
            <w:r w:rsidRPr="000113AE">
              <w:rPr>
                <w:noProof/>
              </w:rPr>
              <w:t>«Памятнимк рабочим и служащим шерстяного комбината им. В.И. Ленина, павших в боях за Родину в годы Великой Отечественной войне», 1965 г.</w:t>
            </w:r>
            <w:r w:rsidRPr="000113AE">
              <w:t xml:space="preserve"> (на основании уведомления министерства финансов Ставропольского края) за счет средств краевого бюджета в сумме                        1627,17 тыс. рублей.</w:t>
            </w:r>
          </w:p>
        </w:tc>
        <w:tc>
          <w:tcPr>
            <w:tcW w:w="1794" w:type="dxa"/>
            <w:shd w:val="clear" w:color="auto" w:fill="auto"/>
          </w:tcPr>
          <w:p w:rsidR="000113AE" w:rsidRPr="000113AE" w:rsidRDefault="000113AE" w:rsidP="000113AE">
            <w:pPr>
              <w:jc w:val="center"/>
            </w:pPr>
            <w:r w:rsidRPr="000113AE">
              <w:t>2107,66</w:t>
            </w:r>
          </w:p>
        </w:tc>
      </w:tr>
      <w:tr w:rsidR="000113AE" w:rsidRPr="0093026A" w:rsidTr="00501535">
        <w:trPr>
          <w:trHeight w:val="330"/>
        </w:trPr>
        <w:tc>
          <w:tcPr>
            <w:tcW w:w="1391" w:type="dxa"/>
            <w:shd w:val="clear" w:color="auto" w:fill="auto"/>
          </w:tcPr>
          <w:p w:rsidR="000113AE" w:rsidRPr="000113AE" w:rsidRDefault="000113AE" w:rsidP="004A634D">
            <w:pPr>
              <w:pStyle w:val="af5"/>
              <w:jc w:val="center"/>
            </w:pPr>
            <w:r w:rsidRPr="000113AE">
              <w:t>0703</w:t>
            </w:r>
          </w:p>
        </w:tc>
        <w:tc>
          <w:tcPr>
            <w:tcW w:w="1843" w:type="dxa"/>
            <w:shd w:val="clear" w:color="auto" w:fill="auto"/>
          </w:tcPr>
          <w:p w:rsidR="000113AE" w:rsidRPr="000113AE" w:rsidRDefault="000113AE" w:rsidP="004A634D">
            <w:pPr>
              <w:pStyle w:val="af5"/>
              <w:jc w:val="center"/>
            </w:pPr>
            <w:r w:rsidRPr="000113AE">
              <w:t>46219,96</w:t>
            </w:r>
          </w:p>
        </w:tc>
        <w:tc>
          <w:tcPr>
            <w:tcW w:w="10680" w:type="dxa"/>
            <w:shd w:val="clear" w:color="auto" w:fill="auto"/>
            <w:vAlign w:val="center"/>
          </w:tcPr>
          <w:p w:rsidR="000113AE" w:rsidRPr="000113AE" w:rsidRDefault="000113AE" w:rsidP="004A634D">
            <w:pPr>
              <w:pStyle w:val="af5"/>
              <w:jc w:val="both"/>
            </w:pPr>
            <w:r w:rsidRPr="000113AE">
              <w:t xml:space="preserve">В рамках реализации муниципальной программы «Культура города Невинномысска», на основании </w:t>
            </w:r>
            <w:r w:rsidR="00686531">
              <w:t>предложения</w:t>
            </w:r>
            <w:r w:rsidRPr="000113AE">
              <w:t xml:space="preserve"> главного распорядителя средств бюджета города увеличить бюджетные ассигнования на предоставление субсидии на финансовое обеспечение муниципального задания на оказание муниципальных услуг (выполнение работ) на оплату </w:t>
            </w:r>
            <w:r w:rsidR="00686531">
              <w:t xml:space="preserve">расходов по </w:t>
            </w:r>
            <w:r w:rsidRPr="000113AE">
              <w:t xml:space="preserve">тепловой энергии в сумме </w:t>
            </w:r>
            <w:r w:rsidR="00686531">
              <w:t xml:space="preserve">          </w:t>
            </w:r>
            <w:r w:rsidRPr="000113AE">
              <w:t xml:space="preserve">108,10 тыс. рублей, в том числе: муниципальному бюджетному учреждению дополнительного образования «Детская музыкальная школа № 1» на сумму 57,61 тыс. рублей, муниципальному бюджетному учреждению дополнительного образования «Детская школа искусств» на сумму </w:t>
            </w:r>
            <w:r w:rsidR="00686531">
              <w:t xml:space="preserve">         </w:t>
            </w:r>
            <w:r w:rsidRPr="000113AE">
              <w:t>50,49 тыс. рублей.</w:t>
            </w:r>
          </w:p>
        </w:tc>
        <w:tc>
          <w:tcPr>
            <w:tcW w:w="1794" w:type="dxa"/>
            <w:shd w:val="clear" w:color="auto" w:fill="auto"/>
          </w:tcPr>
          <w:p w:rsidR="000113AE" w:rsidRPr="000113AE" w:rsidRDefault="000113AE" w:rsidP="000113AE">
            <w:pPr>
              <w:jc w:val="center"/>
            </w:pPr>
            <w:r w:rsidRPr="000113AE">
              <w:t>46328,06</w:t>
            </w:r>
          </w:p>
        </w:tc>
      </w:tr>
      <w:tr w:rsidR="000113AE" w:rsidRPr="0093026A" w:rsidTr="00501535">
        <w:trPr>
          <w:trHeight w:val="330"/>
        </w:trPr>
        <w:tc>
          <w:tcPr>
            <w:tcW w:w="1391" w:type="dxa"/>
            <w:shd w:val="clear" w:color="auto" w:fill="auto"/>
          </w:tcPr>
          <w:p w:rsidR="000113AE" w:rsidRPr="000113AE" w:rsidRDefault="000113AE" w:rsidP="004A634D">
            <w:pPr>
              <w:pStyle w:val="af5"/>
              <w:jc w:val="center"/>
            </w:pPr>
            <w:r w:rsidRPr="000113AE">
              <w:t>0801</w:t>
            </w:r>
          </w:p>
        </w:tc>
        <w:tc>
          <w:tcPr>
            <w:tcW w:w="1843" w:type="dxa"/>
            <w:shd w:val="clear" w:color="auto" w:fill="auto"/>
          </w:tcPr>
          <w:p w:rsidR="000113AE" w:rsidRPr="000113AE" w:rsidRDefault="000113AE" w:rsidP="004A634D">
            <w:pPr>
              <w:pStyle w:val="af5"/>
              <w:jc w:val="center"/>
            </w:pPr>
            <w:r w:rsidRPr="000113AE">
              <w:rPr>
                <w:lang w:val="en-US"/>
              </w:rPr>
              <w:t>93751</w:t>
            </w:r>
            <w:r w:rsidRPr="000113AE">
              <w:t>,</w:t>
            </w:r>
            <w:r w:rsidRPr="000113AE">
              <w:rPr>
                <w:lang w:val="en-US"/>
              </w:rPr>
              <w:t>19</w:t>
            </w:r>
          </w:p>
        </w:tc>
        <w:tc>
          <w:tcPr>
            <w:tcW w:w="10680" w:type="dxa"/>
            <w:shd w:val="clear" w:color="auto" w:fill="auto"/>
          </w:tcPr>
          <w:p w:rsidR="000113AE" w:rsidRPr="000113AE" w:rsidRDefault="000113AE" w:rsidP="004A634D">
            <w:pPr>
              <w:pStyle w:val="af5"/>
              <w:jc w:val="both"/>
            </w:pPr>
            <w:r w:rsidRPr="000113AE">
              <w:t>1. В рамках реализации муниципальной программы «Культура города Невинномысска», на основании предложения главного распорядителя средств бюджета города увеличить бюджетные ассигнования на предоставление субсидии на финансовое обеспечение муниципального задания на оказание муниципальных услуг (выполнение работ) в сумме 1753,74 тыс. рублей, в том числе</w:t>
            </w:r>
            <w:r w:rsidR="00686531">
              <w:t xml:space="preserve"> на</w:t>
            </w:r>
            <w:r w:rsidRPr="000113AE">
              <w:t xml:space="preserve">: </w:t>
            </w:r>
          </w:p>
          <w:p w:rsidR="000113AE" w:rsidRPr="000113AE" w:rsidRDefault="00686531" w:rsidP="004A634D">
            <w:pPr>
              <w:pStyle w:val="af5"/>
              <w:jc w:val="both"/>
            </w:pPr>
            <w:r>
              <w:t xml:space="preserve">      </w:t>
            </w:r>
            <w:r w:rsidR="000113AE" w:rsidRPr="000113AE">
              <w:t xml:space="preserve">оплату </w:t>
            </w:r>
            <w:r>
              <w:t xml:space="preserve">расходов по </w:t>
            </w:r>
            <w:r w:rsidR="000113AE" w:rsidRPr="000113AE">
              <w:t>тепловой энергии в сумме 479,66 тыс. рублей, из них: муниципальному бюджетному учреждению «Центральная городская библиотека» в сумме 95,05 тыс. рублей; муниципальному бюджетному учреждению культуры «Городской Дворец культуры им. Горького» в сумме 208,95 тыс. рублей; муниципальному бюджетному учреждению культуры «Культурно-досуговый Центр «РОДИНА» в сумме 107,04 тыс. рублей; муниципальному бюджетному учреждению культуры «Первый Невинномысский промышленный театр» в сумме 68,62 тыс. рублей;</w:t>
            </w:r>
          </w:p>
          <w:p w:rsidR="000113AE" w:rsidRPr="000113AE" w:rsidRDefault="00686531" w:rsidP="004A634D">
            <w:pPr>
              <w:pStyle w:val="af5"/>
              <w:jc w:val="both"/>
            </w:pPr>
            <w:r>
              <w:t xml:space="preserve">      </w:t>
            </w:r>
            <w:r w:rsidR="000113AE" w:rsidRPr="000113AE">
              <w:t>оплату электроэнергии, водоснабжения и содержания имущества муниципальному бюджетному учреждению культуры «Городской Дворец культуры им. Горького» в сумме 212,62 тыс. рублей;</w:t>
            </w:r>
          </w:p>
          <w:p w:rsidR="000113AE" w:rsidRPr="000113AE" w:rsidRDefault="00686531" w:rsidP="004A634D">
            <w:pPr>
              <w:pStyle w:val="af5"/>
              <w:jc w:val="both"/>
            </w:pPr>
            <w:r>
              <w:t xml:space="preserve">      </w:t>
            </w:r>
            <w:r w:rsidR="000113AE" w:rsidRPr="000113AE">
              <w:t>фонд оплаты труда в сумме 1061,46 тыс. рублей, из них: муниципальному бюджетному учреждению культуры «Городской Дворец культуры им. Горького» в сумме 691,30 тыс. рублей; муниципальному бюджетному учреждению культуры «Культурно-досуговый Центр «РОДИНА» в сумме 370,16 тыс. рублей.</w:t>
            </w:r>
          </w:p>
          <w:p w:rsidR="000113AE" w:rsidRPr="000113AE" w:rsidRDefault="000113AE" w:rsidP="004A634D">
            <w:pPr>
              <w:pStyle w:val="af5"/>
              <w:jc w:val="both"/>
            </w:pPr>
            <w:r w:rsidRPr="000113AE">
              <w:t>2. В рамках реализации муниципальной программы «Культура города Невинномысска»</w:t>
            </w:r>
            <w:r w:rsidR="00686531">
              <w:t>,</w:t>
            </w:r>
            <w:r w:rsidRPr="000113AE">
              <w:t xml:space="preserve"> </w:t>
            </w:r>
            <w:r w:rsidR="00686531" w:rsidRPr="000113AE">
              <w:t xml:space="preserve">на основании предложения главного распорядителя средств бюджета города </w:t>
            </w:r>
            <w:r w:rsidRPr="000113AE">
              <w:t xml:space="preserve">увеличить бюджетные ассигнования за счет средств бюджета города </w:t>
            </w:r>
            <w:r w:rsidR="00686531">
              <w:t xml:space="preserve">на </w:t>
            </w:r>
            <w:r w:rsidRPr="000113AE">
              <w:t>субсидию на иные цели муниципальному бюджетному учреждению культуры «Культурно-досуговый Центр «РОДИНА» на оплату энергосервисного контракта в сумме 79,08 тыс. рублей.</w:t>
            </w:r>
          </w:p>
        </w:tc>
        <w:tc>
          <w:tcPr>
            <w:tcW w:w="1794" w:type="dxa"/>
            <w:shd w:val="clear" w:color="auto" w:fill="auto"/>
          </w:tcPr>
          <w:p w:rsidR="000113AE" w:rsidRPr="000113AE" w:rsidRDefault="000113AE" w:rsidP="000113AE">
            <w:pPr>
              <w:jc w:val="center"/>
            </w:pPr>
            <w:r w:rsidRPr="000113AE">
              <w:t>95584,01</w:t>
            </w:r>
          </w:p>
        </w:tc>
      </w:tr>
      <w:tr w:rsidR="000113AE" w:rsidRPr="0093026A" w:rsidTr="00501535">
        <w:trPr>
          <w:trHeight w:val="330"/>
        </w:trPr>
        <w:tc>
          <w:tcPr>
            <w:tcW w:w="1391" w:type="dxa"/>
            <w:shd w:val="clear" w:color="auto" w:fill="auto"/>
          </w:tcPr>
          <w:p w:rsidR="000113AE" w:rsidRPr="000113AE" w:rsidRDefault="000113AE" w:rsidP="004A634D">
            <w:pPr>
              <w:pStyle w:val="af5"/>
              <w:jc w:val="center"/>
            </w:pPr>
            <w:r w:rsidRPr="000113AE">
              <w:t>0804</w:t>
            </w:r>
          </w:p>
        </w:tc>
        <w:tc>
          <w:tcPr>
            <w:tcW w:w="1843" w:type="dxa"/>
            <w:shd w:val="clear" w:color="auto" w:fill="auto"/>
          </w:tcPr>
          <w:p w:rsidR="000113AE" w:rsidRPr="000113AE" w:rsidRDefault="000113AE" w:rsidP="004A634D">
            <w:pPr>
              <w:pStyle w:val="af5"/>
              <w:jc w:val="center"/>
            </w:pPr>
            <w:r w:rsidRPr="000113AE">
              <w:t>6681,50</w:t>
            </w:r>
          </w:p>
        </w:tc>
        <w:tc>
          <w:tcPr>
            <w:tcW w:w="10680" w:type="dxa"/>
            <w:shd w:val="clear" w:color="auto" w:fill="auto"/>
          </w:tcPr>
          <w:p w:rsidR="000113AE" w:rsidRPr="000113AE" w:rsidRDefault="000113AE" w:rsidP="004A634D">
            <w:pPr>
              <w:pStyle w:val="af5"/>
              <w:jc w:val="both"/>
            </w:pPr>
            <w:r w:rsidRPr="000113AE">
              <w:t>1. В рамках реализации муниципальной программы «Культура города Невинномысска», в соответствии с постановлением администрации города от 27 августа 2024 г. № 1123 увеличены бюджетные ассигнования на фонд оплаты труда комитета по культуре в сумме 83,72 тыс. рублей.</w:t>
            </w:r>
          </w:p>
          <w:p w:rsidR="000113AE" w:rsidRPr="000113AE" w:rsidRDefault="000113AE" w:rsidP="004A634D">
            <w:pPr>
              <w:pStyle w:val="af5"/>
              <w:jc w:val="both"/>
            </w:pPr>
            <w:r w:rsidRPr="000113AE">
              <w:t xml:space="preserve">2. В рамках реализации муниципальной программы «Культура города Невинномысска», на основании предложения главного распорядителя средств бюджета города увеличить бюджетные ассигнования комитету по культуре с целью </w:t>
            </w:r>
            <w:r w:rsidRPr="000113AE">
              <w:rPr>
                <w:color w:val="000000"/>
              </w:rPr>
              <w:t>восстановления расходов</w:t>
            </w:r>
            <w:r w:rsidRPr="000113AE">
              <w:t xml:space="preserve"> на фонд оплаты труда в сумме 66,92 тыс. рублей после произведенного перераспределения на оплату командировочных расходов.</w:t>
            </w:r>
          </w:p>
          <w:p w:rsidR="000113AE" w:rsidRPr="000113AE" w:rsidRDefault="000113AE" w:rsidP="004A634D">
            <w:pPr>
              <w:pStyle w:val="af5"/>
              <w:jc w:val="both"/>
            </w:pPr>
            <w:r w:rsidRPr="000113AE">
              <w:t>3. В рамках реализации муниципальной программы «Культура города Невинномысска», на основании предложения главного распорядителя средств бюджета города перераспределены бюджетные ассигнования за счет средств бюджета города с расходов на выплаты по оплате труда работников органов местного самоуправления 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для оплаты командировочных расходов в сумме 12,12 тыс. рублей.</w:t>
            </w:r>
          </w:p>
        </w:tc>
        <w:tc>
          <w:tcPr>
            <w:tcW w:w="1794" w:type="dxa"/>
            <w:shd w:val="clear" w:color="auto" w:fill="auto"/>
          </w:tcPr>
          <w:p w:rsidR="000113AE" w:rsidRPr="000113AE" w:rsidRDefault="000113AE" w:rsidP="000113AE">
            <w:pPr>
              <w:jc w:val="center"/>
            </w:pPr>
            <w:r w:rsidRPr="000113AE">
              <w:t>6832,14</w:t>
            </w:r>
          </w:p>
        </w:tc>
      </w:tr>
      <w:tr w:rsidR="009010D3" w:rsidRPr="0093026A" w:rsidTr="00501535">
        <w:trPr>
          <w:trHeight w:val="330"/>
        </w:trPr>
        <w:tc>
          <w:tcPr>
            <w:tcW w:w="1391" w:type="dxa"/>
            <w:shd w:val="clear" w:color="auto" w:fill="auto"/>
          </w:tcPr>
          <w:p w:rsidR="009010D3" w:rsidRPr="00307F56" w:rsidRDefault="009010D3" w:rsidP="00F750A3">
            <w:pPr>
              <w:pStyle w:val="af5"/>
              <w:rPr>
                <w:highlight w:val="yellow"/>
              </w:rPr>
            </w:pPr>
          </w:p>
        </w:tc>
        <w:tc>
          <w:tcPr>
            <w:tcW w:w="1843" w:type="dxa"/>
            <w:shd w:val="clear" w:color="auto" w:fill="auto"/>
          </w:tcPr>
          <w:p w:rsidR="009010D3" w:rsidRPr="00307F56" w:rsidRDefault="009010D3" w:rsidP="00C81DDB">
            <w:pPr>
              <w:pStyle w:val="af5"/>
              <w:jc w:val="center"/>
              <w:rPr>
                <w:highlight w:val="yellow"/>
              </w:rPr>
            </w:pPr>
            <w:r w:rsidRPr="007F0178">
              <w:t>572693,89</w:t>
            </w:r>
          </w:p>
        </w:tc>
        <w:tc>
          <w:tcPr>
            <w:tcW w:w="10680" w:type="dxa"/>
            <w:shd w:val="clear" w:color="auto" w:fill="auto"/>
          </w:tcPr>
          <w:p w:rsidR="009010D3" w:rsidRPr="00307F56" w:rsidRDefault="009010D3" w:rsidP="004A634D">
            <w:pPr>
              <w:pStyle w:val="af5"/>
              <w:jc w:val="center"/>
              <w:rPr>
                <w:highlight w:val="yellow"/>
              </w:rPr>
            </w:pPr>
            <w:r w:rsidRPr="00BB65C4">
              <w:rPr>
                <w:color w:val="000000" w:themeColor="text1"/>
              </w:rPr>
              <w:t>609 – Комитет по труду и социальной поддержке населения</w:t>
            </w:r>
          </w:p>
        </w:tc>
        <w:tc>
          <w:tcPr>
            <w:tcW w:w="1794" w:type="dxa"/>
            <w:shd w:val="clear" w:color="auto" w:fill="auto"/>
          </w:tcPr>
          <w:p w:rsidR="009010D3" w:rsidRPr="00307F56" w:rsidRDefault="005F1B64" w:rsidP="009010D3">
            <w:pPr>
              <w:suppressAutoHyphens/>
              <w:ind w:right="-5"/>
              <w:jc w:val="center"/>
              <w:rPr>
                <w:highlight w:val="yellow"/>
              </w:rPr>
            </w:pPr>
            <w:r>
              <w:t>573013,13</w:t>
            </w:r>
          </w:p>
        </w:tc>
      </w:tr>
      <w:tr w:rsidR="009010D3" w:rsidRPr="0093026A" w:rsidTr="00501535">
        <w:trPr>
          <w:trHeight w:val="274"/>
        </w:trPr>
        <w:tc>
          <w:tcPr>
            <w:tcW w:w="1391" w:type="dxa"/>
            <w:shd w:val="clear" w:color="auto" w:fill="auto"/>
          </w:tcPr>
          <w:p w:rsidR="009010D3" w:rsidRPr="007F0178" w:rsidRDefault="009010D3" w:rsidP="004A634D">
            <w:pPr>
              <w:pStyle w:val="af5"/>
              <w:jc w:val="center"/>
            </w:pPr>
            <w:r w:rsidRPr="007F0178">
              <w:t>1003</w:t>
            </w:r>
          </w:p>
        </w:tc>
        <w:tc>
          <w:tcPr>
            <w:tcW w:w="1843" w:type="dxa"/>
            <w:shd w:val="clear" w:color="auto" w:fill="auto"/>
          </w:tcPr>
          <w:p w:rsidR="009010D3" w:rsidRPr="007F0178" w:rsidRDefault="009010D3" w:rsidP="004A634D">
            <w:pPr>
              <w:pStyle w:val="af5"/>
              <w:jc w:val="center"/>
            </w:pPr>
            <w:r w:rsidRPr="007F0178">
              <w:t>424481,73</w:t>
            </w:r>
          </w:p>
        </w:tc>
        <w:tc>
          <w:tcPr>
            <w:tcW w:w="10680" w:type="dxa"/>
            <w:shd w:val="clear" w:color="auto" w:fill="auto"/>
          </w:tcPr>
          <w:p w:rsidR="009010D3" w:rsidRPr="00F319E3" w:rsidRDefault="009010D3" w:rsidP="004A634D">
            <w:pPr>
              <w:pStyle w:val="af5"/>
              <w:jc w:val="both"/>
            </w:pPr>
            <w:r w:rsidRPr="00CB3E06">
              <w:t xml:space="preserve">1. В рамках реализации муниципальной программы «Социальная поддержка граждан в городе Невинномысске», на основании уведомлений министерства финансов Ставропольского края </w:t>
            </w:r>
            <w:r w:rsidRPr="00F319E3">
              <w:t>увеличены б</w:t>
            </w:r>
            <w:r w:rsidR="00815B51">
              <w:t>юджетные ассигнования на 1323,26</w:t>
            </w:r>
            <w:r w:rsidRPr="00F319E3">
              <w:t xml:space="preserve"> тыс. рублей, в том числе за счет:</w:t>
            </w:r>
          </w:p>
          <w:p w:rsidR="009010D3" w:rsidRPr="00404928" w:rsidRDefault="009010D3" w:rsidP="004A634D">
            <w:pPr>
              <w:pStyle w:val="af5"/>
              <w:jc w:val="both"/>
            </w:pPr>
            <w:r w:rsidRPr="00404928">
              <w:t xml:space="preserve">    субвенции из федерального бюджета на осуществление ежегодной денежной выплаты лицам, награжденным нагрудным знаком «Почет</w:t>
            </w:r>
            <w:r w:rsidR="00EE7696" w:rsidRPr="00404928">
              <w:t>ный донор России» в сумме 191,86</w:t>
            </w:r>
            <w:r w:rsidRPr="00404928">
              <w:t xml:space="preserve"> тыс. рублей;</w:t>
            </w:r>
          </w:p>
          <w:p w:rsidR="009010D3" w:rsidRPr="00404928" w:rsidRDefault="009010D3" w:rsidP="004A634D">
            <w:pPr>
              <w:pStyle w:val="af5"/>
              <w:jc w:val="both"/>
            </w:pPr>
            <w:r w:rsidRPr="00404928">
              <w:t xml:space="preserve">    субвенции из краевого </w:t>
            </w:r>
            <w:r w:rsidRPr="00404928">
              <w:rPr>
                <w:rStyle w:val="af3"/>
                <w:i w:val="0"/>
              </w:rPr>
              <w:t>бюджета</w:t>
            </w:r>
            <w:r w:rsidRPr="00404928">
              <w:t xml:space="preserve"> на предоставление компенсации отдельным категориям граждан оплаты взноса на капитальный ремонт общего имущества в многоквартирном доме </w:t>
            </w:r>
            <w:r w:rsidRPr="00404928">
              <w:br/>
              <w:t xml:space="preserve">(ЦСР 0210177220) в сумме 726,33 тыс. рублей; </w:t>
            </w:r>
          </w:p>
          <w:p w:rsidR="009010D3" w:rsidRPr="00F319E3" w:rsidRDefault="00404928" w:rsidP="004A634D">
            <w:pPr>
              <w:pStyle w:val="af5"/>
              <w:jc w:val="both"/>
            </w:pPr>
            <w:r w:rsidRPr="00404928">
              <w:t xml:space="preserve">    </w:t>
            </w:r>
            <w:r w:rsidR="009010D3" w:rsidRPr="00404928">
              <w:t xml:space="preserve">субвенции из краевого бюджета на предоставление ежегодной денежной выплаты гражданам Российской </w:t>
            </w:r>
            <w:r w:rsidR="009010D3" w:rsidRPr="00F319E3">
              <w:t>Федерации, не достигшим совершеннолетия на 3 сентября 1945 года и постоянно проживающим на территории Став</w:t>
            </w:r>
            <w:r w:rsidR="00815B51">
              <w:t>ропольского края, в сумме 405,07</w:t>
            </w:r>
            <w:r w:rsidR="009010D3" w:rsidRPr="00F319E3">
              <w:t xml:space="preserve"> тыс. рублей.</w:t>
            </w:r>
          </w:p>
          <w:p w:rsidR="009010D3" w:rsidRPr="00CB3E06" w:rsidRDefault="009010D3" w:rsidP="004A634D">
            <w:pPr>
              <w:pStyle w:val="af5"/>
              <w:jc w:val="both"/>
            </w:pPr>
            <w:r w:rsidRPr="00F319E3">
              <w:t>2. В рамках реализации муниципальной программы «Социальная поддержка граждан в городе Невинномысске», в соответствии с законом Ставропольского края от 03.07.2024 № 66-кз уменьшить бю</w:t>
            </w:r>
            <w:r w:rsidR="00B81658">
              <w:t>джетные ассигнования на 11529,80</w:t>
            </w:r>
            <w:r w:rsidRPr="00F319E3">
              <w:t xml:space="preserve"> тыс. рублей, в том числе за счет:</w:t>
            </w:r>
          </w:p>
          <w:p w:rsidR="009010D3" w:rsidRPr="00CB3E06" w:rsidRDefault="009010D3" w:rsidP="004A634D">
            <w:pPr>
              <w:pStyle w:val="af5"/>
              <w:jc w:val="both"/>
            </w:pPr>
            <w:r w:rsidRPr="00CB3E06">
              <w:t xml:space="preserve">     субвенции из краевого бюджета на предоставление государственной социальной помощи малоимущим семьям, малоимущим одиноко прож</w:t>
            </w:r>
            <w:r>
              <w:t>ивающим гражданам в сумме 858,78</w:t>
            </w:r>
            <w:r w:rsidRPr="00CB3E06">
              <w:t xml:space="preserve"> тыс. рублей;</w:t>
            </w:r>
          </w:p>
          <w:p w:rsidR="009010D3" w:rsidRDefault="009010D3" w:rsidP="004A634D">
            <w:pPr>
              <w:pStyle w:val="af5"/>
              <w:jc w:val="both"/>
            </w:pPr>
            <w:r w:rsidRPr="00CB3E06">
              <w:t xml:space="preserve">     субвенции из краевого бюджета на предоставление ежегодной денежной выплаты гражданам Российской Федерации, не достигшим совершеннолетия на 3 сентября 1945 года и постоянно проживающим на территории Став</w:t>
            </w:r>
            <w:r>
              <w:t>ропольского края, в сумме 156,76</w:t>
            </w:r>
            <w:r w:rsidR="00914E66">
              <w:t xml:space="preserve"> тыс. рублей;</w:t>
            </w:r>
          </w:p>
          <w:p w:rsidR="009010D3" w:rsidRDefault="009010D3" w:rsidP="004A634D">
            <w:pPr>
              <w:pStyle w:val="af5"/>
              <w:jc w:val="both"/>
            </w:pPr>
            <w:r>
              <w:t xml:space="preserve">     </w:t>
            </w:r>
            <w:r w:rsidRPr="00CB3E06">
              <w:t xml:space="preserve">субвенции из краевого бюджета в части единой субвенции на осуществление отдельных государственных полномочий по социальной защите отдельных категорий граждан на обеспечение мер социальной поддержки ветеранов труда </w:t>
            </w:r>
            <w:r>
              <w:t>и тружеников тыла в сумме 2500,00</w:t>
            </w:r>
            <w:r w:rsidRPr="00CB3E06">
              <w:t xml:space="preserve"> тыс. рублей;</w:t>
            </w:r>
          </w:p>
          <w:p w:rsidR="009010D3" w:rsidRDefault="009010D3" w:rsidP="004A634D">
            <w:pPr>
              <w:pStyle w:val="af5"/>
              <w:jc w:val="both"/>
            </w:pPr>
            <w:r>
              <w:t xml:space="preserve">     </w:t>
            </w:r>
            <w:r w:rsidRPr="00CB3E06">
              <w:t xml:space="preserve">субвенции из краевого бюджета в части единой субвенции на осуществление отдельных государственных полномочий по социальной защите отдельных категорий граждан на обеспечение мер социальной поддержки ветеранов труда </w:t>
            </w:r>
            <w:r>
              <w:t>Ставропольского края в сумме 2500,00</w:t>
            </w:r>
            <w:r w:rsidRPr="00CB3E06">
              <w:t xml:space="preserve"> тыс. рублей;</w:t>
            </w:r>
          </w:p>
          <w:p w:rsidR="009010D3" w:rsidRDefault="009010D3" w:rsidP="004A634D">
            <w:pPr>
              <w:pStyle w:val="af5"/>
              <w:jc w:val="both"/>
            </w:pPr>
            <w:r>
              <w:t xml:space="preserve">     </w:t>
            </w:r>
            <w:r w:rsidRPr="00CB3E06">
              <w:t xml:space="preserve">субвенции из краевого бюджета в части единой субвенции на осуществление отдельных государственных полномочий по социальной защите отдельных категорий граждан на </w:t>
            </w:r>
            <w:r>
              <w:t>п</w:t>
            </w:r>
            <w:r w:rsidRPr="00E94AEC">
              <w:t>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 инвалидам Великой Отечественной войны и бывшим несовершеннолетним узникам фашизма</w:t>
            </w:r>
            <w:r>
              <w:t xml:space="preserve"> в сумме 100,00</w:t>
            </w:r>
            <w:r w:rsidRPr="00CB3E06">
              <w:t xml:space="preserve"> тыс. рублей;</w:t>
            </w:r>
          </w:p>
          <w:p w:rsidR="009010D3" w:rsidRDefault="009010D3" w:rsidP="004A634D">
            <w:pPr>
              <w:pStyle w:val="af5"/>
              <w:jc w:val="both"/>
            </w:pPr>
            <w:r>
              <w:t xml:space="preserve">     </w:t>
            </w:r>
            <w:r w:rsidRPr="00CB3E06">
              <w:t xml:space="preserve">субвенции из краевого бюджета в части единой субвенции на осуществление отдельных государственных полномочий по социальной защите отдельных категорий граждан на </w:t>
            </w:r>
            <w:r>
              <w:t xml:space="preserve">предоставление </w:t>
            </w:r>
            <w:r w:rsidRPr="003A309A">
              <w:t>гражданам субсидий на оплату жилого помещения и коммунальных услуг</w:t>
            </w:r>
            <w:r>
              <w:t xml:space="preserve"> в сумме 5390,96</w:t>
            </w:r>
            <w:r w:rsidRPr="00CB3E06">
              <w:t xml:space="preserve"> тыс. рублей;</w:t>
            </w:r>
          </w:p>
          <w:p w:rsidR="009010D3" w:rsidRDefault="009010D3" w:rsidP="004A634D">
            <w:pPr>
              <w:pStyle w:val="af5"/>
              <w:jc w:val="both"/>
            </w:pPr>
            <w:r w:rsidRPr="00D90799">
              <w:t xml:space="preserve">     субвенции из краевого бюджета на выплату ежегодного социального пособия на проезд учащимся (студентам) в сумме 23,31 тыс. рублей.</w:t>
            </w:r>
          </w:p>
          <w:p w:rsidR="009010D3" w:rsidRPr="00F319E3" w:rsidRDefault="009010D3" w:rsidP="004A634D">
            <w:pPr>
              <w:pStyle w:val="af5"/>
              <w:jc w:val="both"/>
            </w:pPr>
            <w:r>
              <w:t>3</w:t>
            </w:r>
            <w:r w:rsidRPr="00CB3E06">
              <w:t xml:space="preserve">. В рамках реализации муниципальной программы «Социальная поддержка граждан в городе Невинномысске», в </w:t>
            </w:r>
            <w:r w:rsidRPr="00096DB4">
              <w:t xml:space="preserve">соответствии с законом Ставропольского края от 03.07.2024 </w:t>
            </w:r>
            <w:r w:rsidRPr="00F319E3">
              <w:t>№ 66-кз увеличить бюджетные ассигнования за счет средств краевого бюджета на осуществление выплаты социального пособия на погребение в сумме 30,44 тыс. рублей.</w:t>
            </w:r>
          </w:p>
          <w:p w:rsidR="009010D3" w:rsidRPr="00F319E3" w:rsidRDefault="009010D3" w:rsidP="004A634D">
            <w:pPr>
              <w:pStyle w:val="af5"/>
              <w:jc w:val="both"/>
            </w:pPr>
            <w:r w:rsidRPr="00F319E3">
              <w:t>4. В рамках реализации муниципальной программы «Социальная поддержка граждан в городе Невинномысске», на основании предложения главного распорядителя средств бюджета города перераспределены бюджетные ассигнования за счет средств краевого бюджета в части единой субвенции на осуществление отдельных государственных полномочий по социальной защите отдельных категорий граждан с обеспечения мер социальной поддержки ветеранов труда и тружеников тыла на обеспечение ежемесячной денежной выплаты семьям погибших ветеранов боевых действий в сумме 373,08 тыс. рублей.</w:t>
            </w:r>
          </w:p>
          <w:p w:rsidR="009010D3" w:rsidRPr="00F319E3" w:rsidRDefault="009010D3" w:rsidP="004A634D">
            <w:pPr>
              <w:pStyle w:val="af5"/>
              <w:jc w:val="both"/>
            </w:pPr>
            <w:r w:rsidRPr="00F319E3">
              <w:t>5. В рамках реализации муниципальной программы «Социальная поддержка граждан в городе Невинномысске», на основании предложения главного распорядителя средств бюджета города перераспределены бюджетные ассигнования за счет средств краевого бюджета в части субвенции на выплату ежегодного социального пособия на проезд учащимся (студентам) с пособий, компенсаций и иных социальных выплат гражданам, кроме публичных нормативных обязательств, на прочую закупку товаров, работ и усл</w:t>
            </w:r>
            <w:r w:rsidR="00914E66">
              <w:t xml:space="preserve">уг (услуги банка) в сумме 0,32 </w:t>
            </w:r>
            <w:r w:rsidRPr="00F319E3">
              <w:t>тыс. рублей.</w:t>
            </w:r>
          </w:p>
          <w:p w:rsidR="009010D3" w:rsidRPr="00307F56" w:rsidRDefault="009010D3" w:rsidP="004A634D">
            <w:pPr>
              <w:pStyle w:val="af5"/>
              <w:jc w:val="both"/>
              <w:rPr>
                <w:highlight w:val="yellow"/>
              </w:rPr>
            </w:pPr>
            <w:r w:rsidRPr="00F319E3">
              <w:t>6. На основании предложения главного распорядителя средств бюджета города увеличить бюджетные</w:t>
            </w:r>
            <w:r w:rsidRPr="00BC731A">
              <w:t xml:space="preserve"> ассигнования за счет средств бюджета города на предоставление дополнительной меры социальной помощи отдельным категориям граждан на территории города </w:t>
            </w:r>
            <w:r>
              <w:t xml:space="preserve">в сумме </w:t>
            </w:r>
            <w:r>
              <w:br/>
              <w:t>400</w:t>
            </w:r>
            <w:r w:rsidRPr="00BC731A">
              <w:t>,00 тыс. рублей.</w:t>
            </w:r>
          </w:p>
        </w:tc>
        <w:tc>
          <w:tcPr>
            <w:tcW w:w="1794" w:type="dxa"/>
            <w:shd w:val="clear" w:color="auto" w:fill="auto"/>
          </w:tcPr>
          <w:p w:rsidR="009010D3" w:rsidRPr="00307F56" w:rsidRDefault="005F1B64" w:rsidP="009010D3">
            <w:pPr>
              <w:suppressAutoHyphens/>
              <w:ind w:right="-5"/>
              <w:jc w:val="center"/>
              <w:rPr>
                <w:highlight w:val="yellow"/>
              </w:rPr>
            </w:pPr>
            <w:r>
              <w:t>414705,63</w:t>
            </w:r>
          </w:p>
        </w:tc>
      </w:tr>
      <w:tr w:rsidR="009010D3" w:rsidRPr="0093026A" w:rsidTr="00501535">
        <w:trPr>
          <w:trHeight w:val="274"/>
        </w:trPr>
        <w:tc>
          <w:tcPr>
            <w:tcW w:w="1391" w:type="dxa"/>
            <w:shd w:val="clear" w:color="auto" w:fill="auto"/>
          </w:tcPr>
          <w:p w:rsidR="009010D3" w:rsidRPr="005A328A" w:rsidRDefault="009010D3" w:rsidP="004A634D">
            <w:pPr>
              <w:pStyle w:val="af5"/>
              <w:jc w:val="center"/>
            </w:pPr>
            <w:r w:rsidRPr="005A328A">
              <w:t>1004</w:t>
            </w:r>
          </w:p>
        </w:tc>
        <w:tc>
          <w:tcPr>
            <w:tcW w:w="1843" w:type="dxa"/>
            <w:shd w:val="clear" w:color="auto" w:fill="auto"/>
          </w:tcPr>
          <w:p w:rsidR="009010D3" w:rsidRPr="005A328A" w:rsidRDefault="009010D3" w:rsidP="004A634D">
            <w:pPr>
              <w:pStyle w:val="af5"/>
              <w:jc w:val="center"/>
            </w:pPr>
            <w:r w:rsidRPr="005A328A">
              <w:t>102759,09</w:t>
            </w:r>
          </w:p>
        </w:tc>
        <w:tc>
          <w:tcPr>
            <w:tcW w:w="10680" w:type="dxa"/>
            <w:shd w:val="clear" w:color="auto" w:fill="auto"/>
          </w:tcPr>
          <w:p w:rsidR="009010D3" w:rsidRPr="00F319E3" w:rsidRDefault="009010D3" w:rsidP="004A634D">
            <w:pPr>
              <w:pStyle w:val="af5"/>
              <w:jc w:val="both"/>
            </w:pPr>
            <w:r w:rsidRPr="003072C8">
              <w:t>1. В рамках реализации муниципальной программы «Социальная поддержка граждан в городе Невинном</w:t>
            </w:r>
            <w:r>
              <w:t>ысске», на основании уведомлений</w:t>
            </w:r>
            <w:r w:rsidRPr="003072C8">
              <w:t xml:space="preserve"> министерства финансов Ставропольского края </w:t>
            </w:r>
            <w:r w:rsidRPr="00F319E3">
              <w:t>увеличены бюджетные ассигнования за счет средств краевого бюджета в части субвенции на предоставление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 в сумме 3353,70 тыс. рублей.</w:t>
            </w:r>
          </w:p>
          <w:p w:rsidR="009010D3" w:rsidRPr="007A5774" w:rsidRDefault="009010D3" w:rsidP="004A634D">
            <w:pPr>
              <w:pStyle w:val="af5"/>
              <w:jc w:val="both"/>
            </w:pPr>
            <w:r w:rsidRPr="00F319E3">
              <w:t xml:space="preserve">2. В рамках реализации муниципальной программы «Социальная поддержка граждан в городе Невинномысске», в соответствии </w:t>
            </w:r>
            <w:r w:rsidRPr="00F319E3">
              <w:rPr>
                <w:color w:val="000000"/>
              </w:rPr>
              <w:t>законом Ставропольского края от 03.07.2024 № 66-кз</w:t>
            </w:r>
            <w:r w:rsidRPr="00F319E3">
              <w:t xml:space="preserve"> увеличить</w:t>
            </w:r>
            <w:r w:rsidRPr="00CB3E06">
              <w:t xml:space="preserve"> бюджетные ассигнования </w:t>
            </w:r>
            <w:r>
              <w:t xml:space="preserve">за счет средств краевого </w:t>
            </w:r>
            <w:r w:rsidRPr="007A5774">
              <w:t xml:space="preserve">бюджета на выплату ежемесячной денежной компенсации на каждого ребенка в возрасте до 18 лет многодетным семьям в сумме </w:t>
            </w:r>
            <w:r>
              <w:br/>
            </w:r>
            <w:r w:rsidRPr="007A5774">
              <w:t>6388,53 тыс. рублей.</w:t>
            </w:r>
          </w:p>
          <w:p w:rsidR="009010D3" w:rsidRPr="00307F56" w:rsidRDefault="009010D3" w:rsidP="004A634D">
            <w:pPr>
              <w:pStyle w:val="af5"/>
              <w:jc w:val="both"/>
              <w:rPr>
                <w:highlight w:val="yellow"/>
              </w:rPr>
            </w:pPr>
            <w:r>
              <w:t>3</w:t>
            </w:r>
            <w:r w:rsidRPr="0060774B">
              <w:t xml:space="preserve">. В рамках реализации муниципальной программы «Социальная поддержка граждан в городе Невинномысске», в соответствии с законом Ставропольского края </w:t>
            </w:r>
            <w:r w:rsidRPr="00096DB4">
              <w:t>от 03.07.2024 № 66-</w:t>
            </w:r>
            <w:r w:rsidRPr="00F319E3">
              <w:t>кз уменьшить бюджетные ассигнования за счет субвенции из краевого бюджета на выплату пособия на ребёнка</w:t>
            </w:r>
            <w:r w:rsidRPr="0060774B">
              <w:t xml:space="preserve"> в сумме 22,61 тыс. рублей.</w:t>
            </w:r>
          </w:p>
        </w:tc>
        <w:tc>
          <w:tcPr>
            <w:tcW w:w="1794" w:type="dxa"/>
            <w:shd w:val="clear" w:color="auto" w:fill="auto"/>
          </w:tcPr>
          <w:p w:rsidR="009010D3" w:rsidRPr="00307F56" w:rsidRDefault="009010D3" w:rsidP="009010D3">
            <w:pPr>
              <w:suppressAutoHyphens/>
              <w:ind w:right="-5"/>
              <w:jc w:val="center"/>
              <w:rPr>
                <w:highlight w:val="yellow"/>
              </w:rPr>
            </w:pPr>
            <w:r w:rsidRPr="008F539F">
              <w:t>112478,71</w:t>
            </w:r>
          </w:p>
        </w:tc>
      </w:tr>
      <w:tr w:rsidR="009010D3" w:rsidRPr="0093026A" w:rsidTr="00501535">
        <w:trPr>
          <w:trHeight w:val="274"/>
        </w:trPr>
        <w:tc>
          <w:tcPr>
            <w:tcW w:w="1391" w:type="dxa"/>
            <w:shd w:val="clear" w:color="auto" w:fill="auto"/>
          </w:tcPr>
          <w:p w:rsidR="009010D3" w:rsidRPr="005A328A" w:rsidRDefault="009010D3" w:rsidP="004A634D">
            <w:pPr>
              <w:pStyle w:val="af5"/>
              <w:jc w:val="center"/>
            </w:pPr>
            <w:r w:rsidRPr="005A328A">
              <w:t>1006</w:t>
            </w:r>
          </w:p>
        </w:tc>
        <w:tc>
          <w:tcPr>
            <w:tcW w:w="1843" w:type="dxa"/>
            <w:shd w:val="clear" w:color="auto" w:fill="auto"/>
          </w:tcPr>
          <w:p w:rsidR="009010D3" w:rsidRPr="005A328A" w:rsidRDefault="009010D3" w:rsidP="004A634D">
            <w:pPr>
              <w:pStyle w:val="af5"/>
              <w:jc w:val="center"/>
            </w:pPr>
            <w:r w:rsidRPr="005A328A">
              <w:t>45453,07</w:t>
            </w:r>
          </w:p>
        </w:tc>
        <w:tc>
          <w:tcPr>
            <w:tcW w:w="10680" w:type="dxa"/>
            <w:shd w:val="clear" w:color="auto" w:fill="auto"/>
          </w:tcPr>
          <w:p w:rsidR="009010D3" w:rsidRPr="006E3837" w:rsidRDefault="009010D3" w:rsidP="004A634D">
            <w:pPr>
              <w:pStyle w:val="af5"/>
              <w:jc w:val="both"/>
              <w:rPr>
                <w:highlight w:val="yellow"/>
              </w:rPr>
            </w:pPr>
            <w:r w:rsidRPr="00CB3E06">
              <w:t xml:space="preserve">В рамках реализации муниципальной программы «Социальная поддержка граждан в городе Невинномысске», на основании предложения главного распорядителя средств бюджета города </w:t>
            </w:r>
            <w:r w:rsidRPr="00383C62">
              <w:t>увеличены б</w:t>
            </w:r>
            <w:r w:rsidRPr="00CB3E06">
              <w:t>юджетные ассигнования за счет средств бюджета города на обеспечение гарантий лицам, замещающим муниципальные должности, и муниципальным служащим в связи с выходом ра</w:t>
            </w:r>
            <w:r>
              <w:t>ботника на пенсию в сумме 375,72</w:t>
            </w:r>
            <w:r w:rsidRPr="00CB3E06">
              <w:t xml:space="preserve"> тыс. рублей.</w:t>
            </w:r>
          </w:p>
        </w:tc>
        <w:tc>
          <w:tcPr>
            <w:tcW w:w="1794" w:type="dxa"/>
            <w:shd w:val="clear" w:color="auto" w:fill="auto"/>
          </w:tcPr>
          <w:p w:rsidR="009010D3" w:rsidRPr="00307F56" w:rsidRDefault="009010D3" w:rsidP="009010D3">
            <w:pPr>
              <w:suppressAutoHyphens/>
              <w:ind w:right="-5"/>
              <w:jc w:val="center"/>
              <w:rPr>
                <w:highlight w:val="yellow"/>
              </w:rPr>
            </w:pPr>
            <w:r w:rsidRPr="00CC37E1">
              <w:t>45828,79</w:t>
            </w:r>
          </w:p>
        </w:tc>
      </w:tr>
      <w:tr w:rsidR="00392812" w:rsidRPr="0093026A" w:rsidTr="00501535">
        <w:trPr>
          <w:trHeight w:val="330"/>
        </w:trPr>
        <w:tc>
          <w:tcPr>
            <w:tcW w:w="1391" w:type="dxa"/>
            <w:shd w:val="clear" w:color="auto" w:fill="auto"/>
          </w:tcPr>
          <w:p w:rsidR="00392812" w:rsidRPr="00501535" w:rsidRDefault="00392812" w:rsidP="00F750A3">
            <w:pPr>
              <w:pStyle w:val="af5"/>
              <w:rPr>
                <w:b/>
              </w:rPr>
            </w:pPr>
            <w:r w:rsidRPr="00501535">
              <w:rPr>
                <w:b/>
              </w:rPr>
              <w:t xml:space="preserve"> </w:t>
            </w:r>
          </w:p>
        </w:tc>
        <w:tc>
          <w:tcPr>
            <w:tcW w:w="1843" w:type="dxa"/>
            <w:shd w:val="clear" w:color="auto" w:fill="auto"/>
          </w:tcPr>
          <w:p w:rsidR="00392812" w:rsidRPr="00501535" w:rsidRDefault="00501535" w:rsidP="00C81DDB">
            <w:pPr>
              <w:pStyle w:val="af5"/>
              <w:jc w:val="center"/>
            </w:pPr>
            <w:r w:rsidRPr="00501535">
              <w:rPr>
                <w:lang w:val="en-US"/>
              </w:rPr>
              <w:t>810205</w:t>
            </w:r>
            <w:r w:rsidRPr="00501535">
              <w:t>,</w:t>
            </w:r>
            <w:r w:rsidRPr="00501535">
              <w:rPr>
                <w:lang w:val="en-US"/>
              </w:rPr>
              <w:t>32</w:t>
            </w:r>
          </w:p>
        </w:tc>
        <w:tc>
          <w:tcPr>
            <w:tcW w:w="10680" w:type="dxa"/>
            <w:shd w:val="clear" w:color="auto" w:fill="auto"/>
          </w:tcPr>
          <w:p w:rsidR="00392812" w:rsidRPr="00501535" w:rsidRDefault="00392812" w:rsidP="004A634D">
            <w:pPr>
              <w:pStyle w:val="af5"/>
              <w:jc w:val="center"/>
            </w:pPr>
            <w:r w:rsidRPr="00501535">
              <w:t>614 - Управление жилищно-коммунального хозяйства</w:t>
            </w:r>
          </w:p>
        </w:tc>
        <w:tc>
          <w:tcPr>
            <w:tcW w:w="1794" w:type="dxa"/>
            <w:shd w:val="clear" w:color="auto" w:fill="auto"/>
          </w:tcPr>
          <w:p w:rsidR="00392812" w:rsidRPr="00501535" w:rsidRDefault="00501535" w:rsidP="00392812">
            <w:pPr>
              <w:suppressAutoHyphens/>
              <w:ind w:right="-5"/>
              <w:jc w:val="center"/>
              <w:rPr>
                <w:lang w:val="en-US"/>
              </w:rPr>
            </w:pPr>
            <w:r w:rsidRPr="00501535">
              <w:rPr>
                <w:lang w:val="en-US"/>
              </w:rPr>
              <w:t>820901,90</w:t>
            </w:r>
          </w:p>
        </w:tc>
      </w:tr>
      <w:tr w:rsidR="00392812" w:rsidRPr="0093026A" w:rsidTr="00501535">
        <w:trPr>
          <w:trHeight w:val="330"/>
        </w:trPr>
        <w:tc>
          <w:tcPr>
            <w:tcW w:w="1391" w:type="dxa"/>
            <w:shd w:val="clear" w:color="auto" w:fill="auto"/>
          </w:tcPr>
          <w:p w:rsidR="00392812" w:rsidRPr="00501535" w:rsidRDefault="00392812" w:rsidP="004A634D">
            <w:pPr>
              <w:pStyle w:val="af5"/>
              <w:jc w:val="center"/>
            </w:pPr>
            <w:r w:rsidRPr="00501535">
              <w:t>0113</w:t>
            </w:r>
          </w:p>
        </w:tc>
        <w:tc>
          <w:tcPr>
            <w:tcW w:w="1843" w:type="dxa"/>
            <w:shd w:val="clear" w:color="auto" w:fill="auto"/>
          </w:tcPr>
          <w:p w:rsidR="00392812" w:rsidRPr="00501535" w:rsidRDefault="00501535" w:rsidP="004A634D">
            <w:pPr>
              <w:pStyle w:val="af5"/>
              <w:jc w:val="center"/>
            </w:pPr>
            <w:r w:rsidRPr="00501535">
              <w:t>8135,25</w:t>
            </w:r>
          </w:p>
        </w:tc>
        <w:tc>
          <w:tcPr>
            <w:tcW w:w="10680" w:type="dxa"/>
            <w:shd w:val="clear" w:color="auto" w:fill="auto"/>
          </w:tcPr>
          <w:p w:rsidR="00392812" w:rsidRPr="00501535" w:rsidRDefault="00392812" w:rsidP="004A634D">
            <w:pPr>
              <w:pStyle w:val="af5"/>
              <w:jc w:val="both"/>
            </w:pPr>
            <w:r w:rsidRPr="00501535">
              <w:t xml:space="preserve">В рамках реализации муниципальной программы «Развитие жилищно - коммунального хозяйства города Невинномысска», на основании </w:t>
            </w:r>
            <w:r w:rsidR="00404928">
              <w:t>предложения</w:t>
            </w:r>
            <w:r w:rsidRPr="00501535">
              <w:t xml:space="preserve"> главного распорядителя средств бюджета города увеличить бюджетные ассигнования за счет средств бюджета города аппарата управления жил</w:t>
            </w:r>
            <w:r w:rsidR="00501535" w:rsidRPr="00501535">
              <w:t xml:space="preserve">ищно-коммунального хозяйства на </w:t>
            </w:r>
            <w:r w:rsidRPr="00501535">
              <w:t xml:space="preserve">оплату услуг по упорядочению архивных данных в сумме </w:t>
            </w:r>
            <w:r w:rsidR="004B3848">
              <w:t>15,61</w:t>
            </w:r>
            <w:r w:rsidR="00EB71FB" w:rsidRPr="00501535">
              <w:t xml:space="preserve"> тыс. рублей.</w:t>
            </w:r>
          </w:p>
        </w:tc>
        <w:tc>
          <w:tcPr>
            <w:tcW w:w="1794" w:type="dxa"/>
            <w:shd w:val="clear" w:color="auto" w:fill="auto"/>
          </w:tcPr>
          <w:p w:rsidR="00392812" w:rsidRPr="00501535" w:rsidRDefault="00392812" w:rsidP="00392812">
            <w:pPr>
              <w:suppressAutoHyphens/>
              <w:ind w:right="-5"/>
              <w:jc w:val="center"/>
            </w:pPr>
            <w:r w:rsidRPr="00501535">
              <w:t>8</w:t>
            </w:r>
            <w:r w:rsidR="00501535" w:rsidRPr="00501535">
              <w:t>150,86</w:t>
            </w:r>
          </w:p>
        </w:tc>
      </w:tr>
      <w:tr w:rsidR="00501535" w:rsidRPr="0093026A" w:rsidTr="00501535">
        <w:trPr>
          <w:trHeight w:val="558"/>
        </w:trPr>
        <w:tc>
          <w:tcPr>
            <w:tcW w:w="1391" w:type="dxa"/>
            <w:shd w:val="clear" w:color="auto" w:fill="auto"/>
          </w:tcPr>
          <w:p w:rsidR="00501535" w:rsidRPr="00501535" w:rsidRDefault="00501535" w:rsidP="004A634D">
            <w:pPr>
              <w:pStyle w:val="af5"/>
              <w:jc w:val="center"/>
            </w:pPr>
            <w:r w:rsidRPr="00501535">
              <w:t>0409</w:t>
            </w:r>
          </w:p>
        </w:tc>
        <w:tc>
          <w:tcPr>
            <w:tcW w:w="1843" w:type="dxa"/>
            <w:shd w:val="clear" w:color="auto" w:fill="auto"/>
          </w:tcPr>
          <w:p w:rsidR="00501535" w:rsidRPr="00501535" w:rsidRDefault="00501535" w:rsidP="004A634D">
            <w:pPr>
              <w:pStyle w:val="af5"/>
              <w:jc w:val="center"/>
            </w:pPr>
            <w:r w:rsidRPr="00501535">
              <w:t>512386,08</w:t>
            </w:r>
          </w:p>
        </w:tc>
        <w:tc>
          <w:tcPr>
            <w:tcW w:w="10680" w:type="dxa"/>
            <w:shd w:val="clear" w:color="auto" w:fill="auto"/>
          </w:tcPr>
          <w:p w:rsidR="00501535" w:rsidRPr="00501535" w:rsidRDefault="00501535" w:rsidP="004A634D">
            <w:pPr>
              <w:pStyle w:val="af5"/>
              <w:jc w:val="both"/>
            </w:pPr>
            <w:r w:rsidRPr="00501535">
              <w:t xml:space="preserve">1. В рамках реализации муниципальной программы «Развитие жилищно - коммунального хозяйства города Невинномысска», на основании </w:t>
            </w:r>
            <w:r w:rsidR="00800D4A">
              <w:t>предложения</w:t>
            </w:r>
            <w:r w:rsidRPr="00501535">
              <w:t xml:space="preserve"> главного распорядителя средств бюджета города:</w:t>
            </w:r>
          </w:p>
          <w:p w:rsidR="00501535" w:rsidRPr="00501535" w:rsidRDefault="00501535" w:rsidP="004A634D">
            <w:pPr>
              <w:pStyle w:val="af5"/>
              <w:jc w:val="both"/>
            </w:pPr>
            <w:r w:rsidRPr="00501535">
              <w:t xml:space="preserve">     1.1. Увеличить бюджетные ассигнования </w:t>
            </w:r>
            <w:r w:rsidR="00800D4A">
              <w:t xml:space="preserve">за счет средств бюджета города </w:t>
            </w:r>
            <w:r w:rsidRPr="00501535">
              <w:t>на устройство светофорного объекта по ул. Гагарина, в районе строения № 9 в сумме 962,46 тыс. рублей;</w:t>
            </w:r>
          </w:p>
          <w:p w:rsidR="00501535" w:rsidRPr="00501535" w:rsidRDefault="00501535" w:rsidP="004A634D">
            <w:pPr>
              <w:pStyle w:val="af5"/>
              <w:jc w:val="both"/>
              <w:rPr>
                <w:rFonts w:eastAsia="Calibri"/>
                <w:lang w:eastAsia="en-US"/>
              </w:rPr>
            </w:pPr>
            <w:r w:rsidRPr="00501535">
              <w:t xml:space="preserve">     1.2. Перераспределить бюджетные ассигнов</w:t>
            </w:r>
            <w:r w:rsidR="00380FB2">
              <w:t xml:space="preserve">ания </w:t>
            </w:r>
            <w:r w:rsidR="00800D4A">
              <w:t xml:space="preserve">за счет средств бюджета города </w:t>
            </w:r>
            <w:r w:rsidR="00380FB2">
              <w:t>на строительный контроль по</w:t>
            </w:r>
            <w:r w:rsidRPr="00501535">
              <w:t xml:space="preserve"> ремонт</w:t>
            </w:r>
            <w:r w:rsidR="00380FB2">
              <w:t>у</w:t>
            </w:r>
            <w:r w:rsidRPr="00501535">
              <w:t xml:space="preserve"> автомобильных дорог общего пользования местного значения (ул. Подгорного, ул. Низяева, внутриквартальная дорога от ул. Калинина вдоль школы до ул. Водопроводной </w:t>
            </w:r>
            <w:r w:rsidRPr="00501535">
              <w:rPr>
                <w:rFonts w:eastAsia="Calibri"/>
                <w:lang w:eastAsia="en-US"/>
              </w:rPr>
              <w:t xml:space="preserve">(ЦСР 0530420670) с предусмотренных на </w:t>
            </w:r>
            <w:r w:rsidRPr="00501535">
              <w:t>ремонт дорог, мостов и грейдирование</w:t>
            </w:r>
            <w:r w:rsidR="004C7738">
              <w:t xml:space="preserve"> дорог</w:t>
            </w:r>
            <w:r w:rsidRPr="00501535">
              <w:rPr>
                <w:rFonts w:eastAsia="Calibri"/>
                <w:lang w:eastAsia="en-US"/>
              </w:rPr>
              <w:t xml:space="preserve"> (ЦСР 0530120530), в связи с экономией </w:t>
            </w:r>
            <w:r w:rsidR="007567B0" w:rsidRPr="00501535">
              <w:rPr>
                <w:rFonts w:eastAsia="Calibri"/>
                <w:lang w:eastAsia="en-US"/>
              </w:rPr>
              <w:t xml:space="preserve">средств </w:t>
            </w:r>
            <w:r w:rsidR="007567B0">
              <w:rPr>
                <w:rFonts w:eastAsia="Calibri"/>
                <w:lang w:eastAsia="en-US"/>
              </w:rPr>
              <w:t>в</w:t>
            </w:r>
            <w:r w:rsidR="00380FB2">
              <w:rPr>
                <w:rFonts w:eastAsia="Calibri"/>
                <w:lang w:eastAsia="en-US"/>
              </w:rPr>
              <w:t xml:space="preserve"> результате</w:t>
            </w:r>
            <w:r w:rsidR="004C7738">
              <w:rPr>
                <w:rFonts w:eastAsia="Calibri"/>
                <w:lang w:eastAsia="en-US"/>
              </w:rPr>
              <w:t xml:space="preserve"> электронного аукциона</w:t>
            </w:r>
            <w:r w:rsidR="00380FB2">
              <w:rPr>
                <w:rFonts w:eastAsia="Calibri"/>
                <w:lang w:eastAsia="en-US"/>
              </w:rPr>
              <w:t xml:space="preserve"> </w:t>
            </w:r>
            <w:r w:rsidRPr="00501535">
              <w:rPr>
                <w:rFonts w:eastAsia="Calibri"/>
                <w:lang w:eastAsia="en-US"/>
              </w:rPr>
              <w:t>в сумме 711,32 тыс. рублей;</w:t>
            </w:r>
          </w:p>
          <w:p w:rsidR="00501535" w:rsidRPr="00501535" w:rsidRDefault="00501535" w:rsidP="004A634D">
            <w:pPr>
              <w:pStyle w:val="af5"/>
              <w:jc w:val="both"/>
            </w:pPr>
            <w:r w:rsidRPr="00501535">
              <w:t xml:space="preserve">    1.3. Перераспределены </w:t>
            </w:r>
            <w:r w:rsidR="00800D4A" w:rsidRPr="00501535">
              <w:t>бюджетные ассигнов</w:t>
            </w:r>
            <w:r w:rsidR="00800D4A">
              <w:t>ания</w:t>
            </w:r>
            <w:r w:rsidR="00800D4A" w:rsidRPr="00501535">
              <w:t xml:space="preserve"> </w:t>
            </w:r>
            <w:r w:rsidRPr="00501535">
              <w:t>на капитальный ремонт и ремонт автомобильных дорог общего пользования местного значения (ЦСР 05304</w:t>
            </w:r>
            <w:r w:rsidRPr="00501535">
              <w:rPr>
                <w:lang w:val="en-US"/>
              </w:rPr>
              <w:t>S</w:t>
            </w:r>
            <w:r w:rsidRPr="00501535">
              <w:t>6720) с предусмотренных на капи</w:t>
            </w:r>
            <w:r w:rsidR="004C7738">
              <w:t>тальный ремонт и ремонт</w:t>
            </w:r>
            <w:r w:rsidRPr="00501535">
              <w:t xml:space="preserve"> автомобильных дорог общего пользования местного значения муниципальных округов и городских округов, ведущих к муниципальным о</w:t>
            </w:r>
            <w:r w:rsidR="004C7738">
              <w:t>бщеобразовательным организациям</w:t>
            </w:r>
            <w:r w:rsidRPr="00501535">
              <w:t xml:space="preserve"> (ЦСР 05304</w:t>
            </w:r>
            <w:r w:rsidRPr="00501535">
              <w:rPr>
                <w:lang w:val="en-US"/>
              </w:rPr>
              <w:t>S</w:t>
            </w:r>
            <w:r w:rsidRPr="00501535">
              <w:t>0110) в связи с подачей заявк</w:t>
            </w:r>
            <w:r w:rsidR="007567B0">
              <w:t xml:space="preserve">и на </w:t>
            </w:r>
            <w:r w:rsidR="004C7738">
              <w:t>включение объекта в подпрограмму «Дорожное хозяйство и транс</w:t>
            </w:r>
            <w:r w:rsidR="00DC4036">
              <w:t>портная система» государственной программы</w:t>
            </w:r>
            <w:r w:rsidR="004C7738">
              <w:t xml:space="preserve"> </w:t>
            </w:r>
            <w:r w:rsidR="00800D4A">
              <w:t xml:space="preserve">Ставропольского края «Развитие </w:t>
            </w:r>
            <w:r w:rsidR="004C7738">
              <w:t>транспортной системы»</w:t>
            </w:r>
            <w:r w:rsidRPr="00501535">
              <w:t xml:space="preserve"> в сумме 400,00 тыс. рублей.</w:t>
            </w:r>
          </w:p>
        </w:tc>
        <w:tc>
          <w:tcPr>
            <w:tcW w:w="1794" w:type="dxa"/>
            <w:shd w:val="clear" w:color="auto" w:fill="auto"/>
          </w:tcPr>
          <w:p w:rsidR="00501535" w:rsidRPr="00501535" w:rsidRDefault="00501535" w:rsidP="00501535">
            <w:pPr>
              <w:suppressAutoHyphens/>
              <w:ind w:right="-5"/>
              <w:jc w:val="center"/>
            </w:pPr>
            <w:r w:rsidRPr="00501535">
              <w:t>513348,54</w:t>
            </w:r>
          </w:p>
        </w:tc>
      </w:tr>
      <w:tr w:rsidR="00501535" w:rsidRPr="0093026A" w:rsidTr="00501535">
        <w:trPr>
          <w:trHeight w:val="702"/>
        </w:trPr>
        <w:tc>
          <w:tcPr>
            <w:tcW w:w="1391" w:type="dxa"/>
            <w:shd w:val="clear" w:color="auto" w:fill="auto"/>
          </w:tcPr>
          <w:p w:rsidR="00501535" w:rsidRPr="00FD7448" w:rsidRDefault="00501535" w:rsidP="004A634D">
            <w:pPr>
              <w:pStyle w:val="af5"/>
              <w:jc w:val="center"/>
            </w:pPr>
            <w:r w:rsidRPr="00FD7448">
              <w:t>0503</w:t>
            </w:r>
          </w:p>
        </w:tc>
        <w:tc>
          <w:tcPr>
            <w:tcW w:w="1843" w:type="dxa"/>
            <w:shd w:val="clear" w:color="auto" w:fill="auto"/>
          </w:tcPr>
          <w:p w:rsidR="00501535" w:rsidRPr="00444838" w:rsidRDefault="00501535" w:rsidP="004A634D">
            <w:pPr>
              <w:pStyle w:val="af5"/>
              <w:jc w:val="center"/>
            </w:pPr>
            <w:r w:rsidRPr="00444838">
              <w:t>157614,61</w:t>
            </w:r>
          </w:p>
        </w:tc>
        <w:tc>
          <w:tcPr>
            <w:tcW w:w="10680" w:type="dxa"/>
            <w:shd w:val="clear" w:color="auto" w:fill="auto"/>
          </w:tcPr>
          <w:p w:rsidR="00501535" w:rsidRPr="00444838" w:rsidRDefault="00501535" w:rsidP="004A634D">
            <w:pPr>
              <w:pStyle w:val="af5"/>
              <w:jc w:val="both"/>
              <w:rPr>
                <w:rFonts w:eastAsia="Calibri"/>
                <w:lang w:eastAsia="en-US"/>
              </w:rPr>
            </w:pPr>
            <w:r w:rsidRPr="00444838">
              <w:rPr>
                <w:rFonts w:eastAsia="Calibri"/>
                <w:lang w:eastAsia="en-US"/>
              </w:rPr>
              <w:t xml:space="preserve">1.В рамках реализации муниципальной программы «Развитие жилищно - коммунального хозяйства города Невинномысска», на основании </w:t>
            </w:r>
            <w:r w:rsidR="00800D4A">
              <w:rPr>
                <w:rFonts w:eastAsia="Calibri"/>
                <w:lang w:eastAsia="en-US"/>
              </w:rPr>
              <w:t>предложения</w:t>
            </w:r>
            <w:r w:rsidRPr="00444838">
              <w:rPr>
                <w:rFonts w:eastAsia="Calibri"/>
                <w:lang w:eastAsia="en-US"/>
              </w:rPr>
              <w:t xml:space="preserve"> главного распорядителя средств бюджета города:</w:t>
            </w:r>
          </w:p>
          <w:p w:rsidR="00501535" w:rsidRPr="00444838" w:rsidRDefault="00501535" w:rsidP="004A634D">
            <w:pPr>
              <w:pStyle w:val="af5"/>
              <w:jc w:val="both"/>
              <w:rPr>
                <w:rFonts w:eastAsia="Calibri"/>
                <w:lang w:eastAsia="en-US"/>
              </w:rPr>
            </w:pPr>
            <w:r w:rsidRPr="00444838">
              <w:rPr>
                <w:rFonts w:eastAsia="Calibri"/>
                <w:lang w:eastAsia="en-US"/>
              </w:rPr>
              <w:t xml:space="preserve">     1.1. Увеличить бюджетные ассигнования на 7547,43 тыс. рублей, в том числе на:</w:t>
            </w:r>
          </w:p>
          <w:p w:rsidR="00501535" w:rsidRPr="00444838" w:rsidRDefault="00501535" w:rsidP="004A634D">
            <w:pPr>
              <w:pStyle w:val="af5"/>
              <w:jc w:val="both"/>
              <w:rPr>
                <w:rFonts w:eastAsia="Calibri"/>
                <w:lang w:eastAsia="en-US"/>
              </w:rPr>
            </w:pPr>
            <w:r w:rsidRPr="00444838">
              <w:rPr>
                <w:rFonts w:eastAsia="Calibri"/>
                <w:lang w:eastAsia="en-US"/>
              </w:rPr>
              <w:t xml:space="preserve">     выполнение работ по обрезке (кронированию)</w:t>
            </w:r>
            <w:r w:rsidR="00380FB2">
              <w:rPr>
                <w:rFonts w:eastAsia="Calibri"/>
                <w:lang w:eastAsia="en-US"/>
              </w:rPr>
              <w:t xml:space="preserve"> деревьев</w:t>
            </w:r>
            <w:r w:rsidRPr="00444838">
              <w:rPr>
                <w:rFonts w:eastAsia="Calibri"/>
                <w:lang w:eastAsia="en-US"/>
              </w:rPr>
              <w:t xml:space="preserve"> в сумме 3915,91 тыс. рублей; </w:t>
            </w:r>
          </w:p>
          <w:p w:rsidR="00501535" w:rsidRPr="00444838" w:rsidRDefault="00501535" w:rsidP="004A634D">
            <w:pPr>
              <w:pStyle w:val="af5"/>
              <w:jc w:val="both"/>
              <w:rPr>
                <w:rFonts w:eastAsia="Calibri"/>
                <w:lang w:eastAsia="en-US"/>
              </w:rPr>
            </w:pPr>
            <w:r w:rsidRPr="00444838">
              <w:rPr>
                <w:rFonts w:eastAsia="Calibri"/>
                <w:lang w:eastAsia="en-US"/>
              </w:rPr>
              <w:t xml:space="preserve">     выполнение работ по содержанию сквера по ул. Мичурина в сумме 503,50</w:t>
            </w:r>
            <w:r w:rsidR="007567B0">
              <w:rPr>
                <w:rFonts w:eastAsia="Calibri"/>
                <w:lang w:eastAsia="en-US"/>
              </w:rPr>
              <w:t xml:space="preserve"> тыс. рублей</w:t>
            </w:r>
            <w:r w:rsidRPr="00444838">
              <w:rPr>
                <w:rFonts w:eastAsia="Calibri"/>
                <w:lang w:eastAsia="en-US"/>
              </w:rPr>
              <w:t>;</w:t>
            </w:r>
          </w:p>
          <w:p w:rsidR="00501535" w:rsidRPr="00444838" w:rsidRDefault="00501535" w:rsidP="004A634D">
            <w:pPr>
              <w:pStyle w:val="af5"/>
              <w:jc w:val="both"/>
            </w:pPr>
            <w:r w:rsidRPr="00444838">
              <w:t xml:space="preserve">   </w:t>
            </w:r>
            <w:r w:rsidR="005A2442">
              <w:t xml:space="preserve"> </w:t>
            </w:r>
            <w:r w:rsidRPr="00444838">
              <w:t xml:space="preserve"> предоставление субсидии на иные цели муниципальному бюджетному учреждению по благоустройству города на организацию уличного освещения в сумме 916,27 тыс. рублей;</w:t>
            </w:r>
          </w:p>
          <w:p w:rsidR="00501535" w:rsidRPr="00444838" w:rsidRDefault="00501535" w:rsidP="004A634D">
            <w:pPr>
              <w:pStyle w:val="af5"/>
              <w:jc w:val="both"/>
            </w:pPr>
            <w:r w:rsidRPr="00444838">
              <w:t xml:space="preserve">     предоставление субсидии на иные цели муниципальному бюджетному учреждению по благоустройству города на водопотребление и водоотведение по фонтану, распо</w:t>
            </w:r>
            <w:r w:rsidR="00800D4A">
              <w:t>ложенному в сквере у гостиницы «Кубань»</w:t>
            </w:r>
            <w:r w:rsidRPr="00444838">
              <w:t xml:space="preserve"> в сумме 202,75 тыс. рублей;</w:t>
            </w:r>
          </w:p>
          <w:p w:rsidR="00501535" w:rsidRPr="00444838" w:rsidRDefault="00501535" w:rsidP="004A634D">
            <w:pPr>
              <w:pStyle w:val="af5"/>
              <w:jc w:val="both"/>
            </w:pPr>
            <w:r w:rsidRPr="00444838">
              <w:t xml:space="preserve">      предоставление субсидии на иные цели муниципальному бюджетному учреждению по благоустройству </w:t>
            </w:r>
            <w:r w:rsidRPr="008529E8">
              <w:t>города на приобретение газовых котлов</w:t>
            </w:r>
            <w:r w:rsidRPr="00444838">
              <w:t xml:space="preserve"> в сумме 2009,00 тыс. рублей;</w:t>
            </w:r>
          </w:p>
          <w:p w:rsidR="00501535" w:rsidRPr="00444838" w:rsidRDefault="00501535" w:rsidP="004A634D">
            <w:pPr>
              <w:pStyle w:val="af5"/>
              <w:jc w:val="both"/>
              <w:rPr>
                <w:rFonts w:eastAsia="Calibri"/>
                <w:lang w:eastAsia="en-US"/>
              </w:rPr>
            </w:pPr>
            <w:r w:rsidRPr="00444838">
              <w:t xml:space="preserve">    </w:t>
            </w:r>
            <w:r w:rsidRPr="00444838">
              <w:rPr>
                <w:rFonts w:eastAsia="Calibri"/>
                <w:lang w:eastAsia="en-US"/>
              </w:rPr>
              <w:t xml:space="preserve"> 1.2.</w:t>
            </w:r>
            <w:r w:rsidR="00800D4A">
              <w:rPr>
                <w:rFonts w:eastAsia="Calibri"/>
                <w:lang w:eastAsia="en-US"/>
              </w:rPr>
              <w:t xml:space="preserve"> </w:t>
            </w:r>
            <w:r w:rsidRPr="00444838">
              <w:rPr>
                <w:rFonts w:eastAsia="Calibri"/>
                <w:lang w:eastAsia="en-US"/>
              </w:rPr>
              <w:t>Увеличены бюджетные ассигнования на 2904,25 тыс. рублей, в том числе на:</w:t>
            </w:r>
          </w:p>
          <w:p w:rsidR="00501535" w:rsidRPr="00444838" w:rsidRDefault="00501535" w:rsidP="004A634D">
            <w:pPr>
              <w:pStyle w:val="af5"/>
              <w:jc w:val="both"/>
              <w:rPr>
                <w:rFonts w:eastAsia="Calibri"/>
                <w:lang w:eastAsia="en-US"/>
              </w:rPr>
            </w:pPr>
            <w:r w:rsidRPr="00444838">
              <w:rPr>
                <w:rFonts w:eastAsia="Calibri"/>
                <w:lang w:eastAsia="en-US"/>
              </w:rPr>
              <w:t xml:space="preserve">     компенсационное озеленение в сумме 480,94</w:t>
            </w:r>
            <w:r>
              <w:rPr>
                <w:rFonts w:eastAsia="Calibri"/>
                <w:lang w:eastAsia="en-US"/>
              </w:rPr>
              <w:t xml:space="preserve"> тыс. рублей;</w:t>
            </w:r>
          </w:p>
          <w:p w:rsidR="00501535" w:rsidRPr="00444838" w:rsidRDefault="00501535" w:rsidP="004A634D">
            <w:pPr>
              <w:pStyle w:val="af5"/>
              <w:jc w:val="both"/>
              <w:rPr>
                <w:rFonts w:eastAsia="Calibri"/>
                <w:lang w:eastAsia="en-US"/>
              </w:rPr>
            </w:pPr>
            <w:r w:rsidRPr="00444838">
              <w:rPr>
                <w:rFonts w:eastAsia="Calibri"/>
                <w:lang w:eastAsia="en-US"/>
              </w:rPr>
              <w:t xml:space="preserve"> </w:t>
            </w:r>
            <w:r w:rsidRPr="00444838">
              <w:t xml:space="preserve">    проведение мероприятий при осуществлении деятельности по обращению с животными без владельцев, в соответствии с </w:t>
            </w:r>
            <w:r w:rsidR="003650C4">
              <w:t>з</w:t>
            </w:r>
            <w:r w:rsidRPr="00444838">
              <w:t>аконом Ставропольского края от 03.07.2024 № 66-кз и уведомлением министерства финансов Ставрополь</w:t>
            </w:r>
            <w:r w:rsidR="003650C4">
              <w:t>ского края</w:t>
            </w:r>
            <w:r w:rsidRPr="00444838">
              <w:t xml:space="preserve"> за счет средств краевого бюджета в сумме 2423,31 тыс. рублей;</w:t>
            </w:r>
          </w:p>
          <w:p w:rsidR="00501535" w:rsidRPr="00444838" w:rsidRDefault="00501535" w:rsidP="004A634D">
            <w:pPr>
              <w:pStyle w:val="af5"/>
              <w:jc w:val="both"/>
              <w:rPr>
                <w:rFonts w:eastAsia="Calibri"/>
                <w:lang w:eastAsia="en-US"/>
              </w:rPr>
            </w:pPr>
            <w:r w:rsidRPr="00444838">
              <w:rPr>
                <w:rFonts w:eastAsia="Calibri"/>
                <w:lang w:eastAsia="en-US"/>
              </w:rPr>
              <w:t xml:space="preserve">     1.3. Перераспределены бюджетные ассигнования:</w:t>
            </w:r>
          </w:p>
          <w:p w:rsidR="00501535" w:rsidRPr="008529E8" w:rsidRDefault="00501535" w:rsidP="004A634D">
            <w:pPr>
              <w:pStyle w:val="af5"/>
              <w:jc w:val="both"/>
              <w:rPr>
                <w:rFonts w:eastAsia="Calibri"/>
                <w:lang w:eastAsia="en-US"/>
              </w:rPr>
            </w:pPr>
            <w:r w:rsidRPr="00444838">
              <w:rPr>
                <w:rFonts w:eastAsia="Calibri"/>
                <w:lang w:eastAsia="en-US"/>
              </w:rPr>
              <w:t xml:space="preserve">     на обязательное страхование гражданской ответственности владельца опасного объекта за причинение вреда в результате аварии на опасном объекте (ЦСР 0540220430) с предусмотренных на валку деревьев на территории города (ЦСР 0520320520), в связи с экономией средств</w:t>
            </w:r>
            <w:r w:rsidR="00CA522A">
              <w:rPr>
                <w:rFonts w:eastAsia="Calibri"/>
                <w:lang w:eastAsia="en-US"/>
              </w:rPr>
              <w:t xml:space="preserve"> в результате электронного аукциона</w:t>
            </w:r>
            <w:r w:rsidRPr="00444838">
              <w:rPr>
                <w:rFonts w:eastAsia="Calibri"/>
                <w:lang w:eastAsia="en-US"/>
              </w:rPr>
              <w:t xml:space="preserve"> в сумме 22,19 </w:t>
            </w:r>
            <w:r w:rsidRPr="008529E8">
              <w:rPr>
                <w:rFonts w:eastAsia="Calibri"/>
                <w:lang w:eastAsia="en-US"/>
              </w:rPr>
              <w:t>тыс. рублей;</w:t>
            </w:r>
          </w:p>
          <w:p w:rsidR="00501535" w:rsidRPr="008529E8" w:rsidRDefault="00501535" w:rsidP="004A634D">
            <w:pPr>
              <w:pStyle w:val="af5"/>
              <w:jc w:val="both"/>
              <w:rPr>
                <w:rFonts w:eastAsia="Calibri"/>
                <w:lang w:eastAsia="en-US"/>
              </w:rPr>
            </w:pPr>
            <w:r w:rsidRPr="008529E8">
              <w:rPr>
                <w:rFonts w:eastAsia="Calibri"/>
                <w:lang w:eastAsia="en-US"/>
              </w:rPr>
              <w:t xml:space="preserve">     на озеленение (покос газонов)</w:t>
            </w:r>
            <w:r w:rsidR="008529E8" w:rsidRPr="008529E8">
              <w:rPr>
                <w:rFonts w:eastAsia="Calibri"/>
                <w:lang w:eastAsia="en-US"/>
              </w:rPr>
              <w:t xml:space="preserve"> (ЦСР 0520220420)</w:t>
            </w:r>
            <w:r w:rsidRPr="008529E8">
              <w:rPr>
                <w:rFonts w:eastAsia="Calibri"/>
                <w:lang w:eastAsia="en-US"/>
              </w:rPr>
              <w:t xml:space="preserve"> с выполнения работ по выкашиванию городских территорий</w:t>
            </w:r>
            <w:r w:rsidR="008529E8" w:rsidRPr="008529E8">
              <w:rPr>
                <w:rFonts w:eastAsia="Calibri"/>
                <w:lang w:eastAsia="en-US"/>
              </w:rPr>
              <w:t xml:space="preserve"> (ЦСР 0520320520)</w:t>
            </w:r>
            <w:r w:rsidRPr="008529E8">
              <w:rPr>
                <w:rFonts w:eastAsia="Calibri"/>
                <w:lang w:eastAsia="en-US"/>
              </w:rPr>
              <w:t>, в связи с экономией средств</w:t>
            </w:r>
            <w:r w:rsidR="00CA522A">
              <w:rPr>
                <w:rFonts w:eastAsia="Calibri"/>
                <w:lang w:eastAsia="en-US"/>
              </w:rPr>
              <w:t xml:space="preserve"> в результате электронного аукциона</w:t>
            </w:r>
            <w:r w:rsidRPr="008529E8">
              <w:rPr>
                <w:rFonts w:eastAsia="Calibri"/>
                <w:lang w:eastAsia="en-US"/>
              </w:rPr>
              <w:t xml:space="preserve"> в сумме 1264,56 тыс. рублей.</w:t>
            </w:r>
          </w:p>
          <w:p w:rsidR="00501535" w:rsidRPr="00444838" w:rsidRDefault="00501535" w:rsidP="004A634D">
            <w:pPr>
              <w:pStyle w:val="af5"/>
              <w:jc w:val="both"/>
            </w:pPr>
            <w:r w:rsidRPr="008529E8">
              <w:rPr>
                <w:rFonts w:eastAsia="Calibri"/>
                <w:lang w:eastAsia="en-US"/>
              </w:rPr>
              <w:t xml:space="preserve">     1.4.</w:t>
            </w:r>
            <w:r w:rsidR="00DB777F">
              <w:rPr>
                <w:rFonts w:eastAsia="Calibri"/>
                <w:lang w:eastAsia="en-US"/>
              </w:rPr>
              <w:t xml:space="preserve"> </w:t>
            </w:r>
            <w:r w:rsidRPr="008529E8">
              <w:rPr>
                <w:rFonts w:eastAsia="Calibri"/>
                <w:lang w:eastAsia="en-US"/>
              </w:rPr>
              <w:t>У</w:t>
            </w:r>
            <w:r w:rsidRPr="008529E8">
              <w:t>меньшить бюджетные а</w:t>
            </w:r>
            <w:r w:rsidR="003650C4">
              <w:t>ссигнования на 1218,67 тыс. рублей</w:t>
            </w:r>
            <w:r w:rsidRPr="008529E8">
              <w:t>, в том числе</w:t>
            </w:r>
            <w:r w:rsidR="00E951A8">
              <w:t xml:space="preserve"> на</w:t>
            </w:r>
            <w:r w:rsidRPr="008529E8">
              <w:t>:</w:t>
            </w:r>
          </w:p>
          <w:p w:rsidR="00501535" w:rsidRPr="00444838" w:rsidRDefault="00501535" w:rsidP="004A634D">
            <w:pPr>
              <w:pStyle w:val="af5"/>
              <w:jc w:val="both"/>
            </w:pPr>
            <w:r w:rsidRPr="00444838">
              <w:t xml:space="preserve">  </w:t>
            </w:r>
            <w:r w:rsidR="005A2442">
              <w:t xml:space="preserve">    </w:t>
            </w:r>
            <w:r w:rsidR="00E951A8" w:rsidRPr="00444838">
              <w:t>выполнени</w:t>
            </w:r>
            <w:r w:rsidR="00E951A8">
              <w:t>е</w:t>
            </w:r>
            <w:r w:rsidR="00E951A8" w:rsidRPr="00444838">
              <w:t xml:space="preserve"> работ по благоустройству детских площ</w:t>
            </w:r>
            <w:r w:rsidR="00E951A8">
              <w:t xml:space="preserve">адок, </w:t>
            </w:r>
            <w:r w:rsidR="00CA522A">
              <w:t>в соответствии с</w:t>
            </w:r>
            <w:r w:rsidR="00CA522A" w:rsidRPr="00444838">
              <w:t xml:space="preserve"> </w:t>
            </w:r>
            <w:r w:rsidR="003650C4">
              <w:t>з</w:t>
            </w:r>
            <w:r w:rsidR="00CA522A" w:rsidRPr="00444838">
              <w:t>аконом Ставропольского края от 0</w:t>
            </w:r>
            <w:r w:rsidR="00CA522A">
              <w:t>3.07.2024 г.</w:t>
            </w:r>
            <w:r w:rsidR="000F13EA">
              <w:t xml:space="preserve"> </w:t>
            </w:r>
            <w:r w:rsidR="000F13EA" w:rsidRPr="00444838">
              <w:t xml:space="preserve">№ </w:t>
            </w:r>
            <w:r w:rsidR="000F13EA">
              <w:t>66-кз</w:t>
            </w:r>
            <w:r w:rsidR="00CA522A">
              <w:t>, в</w:t>
            </w:r>
            <w:r w:rsidRPr="00444838">
              <w:t xml:space="preserve"> рамках государственной программы Ставропольского края «Развитие жилищно-коммунального хозяйства, защита населения и террито</w:t>
            </w:r>
            <w:r w:rsidR="000F13EA">
              <w:t xml:space="preserve">рии от чрезвычайных ситуаций» и </w:t>
            </w:r>
            <w:r w:rsidR="00297492">
              <w:t xml:space="preserve">в соответствии с </w:t>
            </w:r>
            <w:r w:rsidRPr="00444838">
              <w:t>Сог</w:t>
            </w:r>
            <w:r w:rsidR="00CA522A">
              <w:t>лашением с министерством жилищно-коммунального хозяйства Ставропольского края</w:t>
            </w:r>
            <w:r w:rsidR="00DB777F">
              <w:t xml:space="preserve"> № 2-30 от 25.03.2024 г.</w:t>
            </w:r>
            <w:r w:rsidR="005F3737">
              <w:t xml:space="preserve">, за счет </w:t>
            </w:r>
            <w:r w:rsidR="00640390">
              <w:t>средств</w:t>
            </w:r>
            <w:r w:rsidR="00E951A8">
              <w:t xml:space="preserve"> бюджета</w:t>
            </w:r>
            <w:r w:rsidR="00640390">
              <w:t xml:space="preserve"> города</w:t>
            </w:r>
            <w:r w:rsidR="00E951A8">
              <w:t xml:space="preserve"> в</w:t>
            </w:r>
            <w:r w:rsidR="000F13EA">
              <w:t xml:space="preserve"> сумме 734,54 тыс. рублей;</w:t>
            </w:r>
          </w:p>
          <w:p w:rsidR="00501535" w:rsidRPr="00444838" w:rsidRDefault="00DB777F" w:rsidP="004A634D">
            <w:pPr>
              <w:pStyle w:val="af5"/>
              <w:jc w:val="both"/>
            </w:pPr>
            <w:r>
              <w:t xml:space="preserve"> </w:t>
            </w:r>
            <w:r w:rsidR="005A2442">
              <w:t xml:space="preserve">     </w:t>
            </w:r>
            <w:r>
              <w:t>строительный контроль</w:t>
            </w:r>
            <w:r w:rsidR="00501535" w:rsidRPr="00444838">
              <w:t xml:space="preserve"> за выполнением работ по благоустройству детских п</w:t>
            </w:r>
            <w:r w:rsidR="003650C4">
              <w:t>лощадок в сумме 215,25 тыс. рублей</w:t>
            </w:r>
            <w:r w:rsidR="00501535" w:rsidRPr="00444838">
              <w:t>;</w:t>
            </w:r>
          </w:p>
          <w:p w:rsidR="00501535" w:rsidRPr="00444838" w:rsidRDefault="005A2442" w:rsidP="004A634D">
            <w:pPr>
              <w:pStyle w:val="af5"/>
              <w:jc w:val="both"/>
            </w:pPr>
            <w:r>
              <w:t xml:space="preserve">      </w:t>
            </w:r>
            <w:r w:rsidR="00501535" w:rsidRPr="00444838">
              <w:t xml:space="preserve">земельный налог, в связи с </w:t>
            </w:r>
            <w:r w:rsidR="00E951A8">
              <w:t xml:space="preserve">уменьшением </w:t>
            </w:r>
            <w:r w:rsidR="008529E8">
              <w:t>срока передачи</w:t>
            </w:r>
            <w:r w:rsidR="00E951A8">
              <w:t xml:space="preserve"> в казну города </w:t>
            </w:r>
            <w:r w:rsidR="000F13EA">
              <w:t>земельных участков</w:t>
            </w:r>
            <w:r w:rsidR="00E951A8">
              <w:t>, предназначенных для ритуальной деятельности, в</w:t>
            </w:r>
            <w:r w:rsidR="002F610C">
              <w:t xml:space="preserve"> сумме </w:t>
            </w:r>
            <w:r w:rsidR="003650C4">
              <w:t>215,19 тыс. рублей</w:t>
            </w:r>
            <w:r w:rsidR="00501535" w:rsidRPr="00444838">
              <w:t>;</w:t>
            </w:r>
          </w:p>
          <w:p w:rsidR="00501535" w:rsidRPr="00444838" w:rsidRDefault="005A2442" w:rsidP="004A634D">
            <w:pPr>
              <w:pStyle w:val="af5"/>
              <w:jc w:val="both"/>
              <w:rPr>
                <w:rFonts w:eastAsia="Calibri"/>
                <w:lang w:eastAsia="en-US"/>
              </w:rPr>
            </w:pPr>
            <w:r>
              <w:t xml:space="preserve">      </w:t>
            </w:r>
            <w:r w:rsidR="00501535" w:rsidRPr="00444838">
              <w:t xml:space="preserve">проведение </w:t>
            </w:r>
            <w:proofErr w:type="spellStart"/>
            <w:r w:rsidR="00501535" w:rsidRPr="00444838">
              <w:t>акарицидной</w:t>
            </w:r>
            <w:proofErr w:type="spellEnd"/>
            <w:r w:rsidR="00501535" w:rsidRPr="00444838">
              <w:t xml:space="preserve"> обработки территории г</w:t>
            </w:r>
            <w:r w:rsidR="002F610C">
              <w:t>орода</w:t>
            </w:r>
            <w:r w:rsidR="00501535" w:rsidRPr="00444838">
              <w:t>, в связи со сложившейся экономией от заключенного договора в сумме 53,69 тыс. руб</w:t>
            </w:r>
            <w:r w:rsidR="003650C4">
              <w:t>лей</w:t>
            </w:r>
            <w:r w:rsidR="00501535" w:rsidRPr="00444838">
              <w:t>.</w:t>
            </w:r>
          </w:p>
          <w:p w:rsidR="00E951A8" w:rsidRDefault="00501535" w:rsidP="004A634D">
            <w:pPr>
              <w:pStyle w:val="af5"/>
              <w:jc w:val="both"/>
              <w:rPr>
                <w:rFonts w:eastAsia="Calibri"/>
                <w:lang w:eastAsia="en-US"/>
              </w:rPr>
            </w:pPr>
            <w:r w:rsidRPr="00444838">
              <w:rPr>
                <w:rFonts w:eastAsia="Calibri"/>
                <w:lang w:eastAsia="en-US"/>
              </w:rPr>
              <w:t>2. В рамках реализации муниципальной программы «Формирование современной городской среды в городе Невинномысске» на основании обращения главного распорядителя средств бюджета города</w:t>
            </w:r>
            <w:r w:rsidR="00E951A8">
              <w:rPr>
                <w:rFonts w:eastAsia="Calibri"/>
                <w:lang w:eastAsia="en-US"/>
              </w:rPr>
              <w:t>:</w:t>
            </w:r>
          </w:p>
          <w:p w:rsidR="00E951A8" w:rsidRPr="00585D81" w:rsidRDefault="00E951A8" w:rsidP="004A634D">
            <w:pPr>
              <w:pStyle w:val="af5"/>
              <w:jc w:val="both"/>
              <w:rPr>
                <w:rFonts w:eastAsia="Calibri"/>
                <w:lang w:eastAsia="en-US"/>
              </w:rPr>
            </w:pPr>
            <w:r>
              <w:rPr>
                <w:rFonts w:eastAsia="Calibri"/>
                <w:lang w:eastAsia="en-US"/>
              </w:rPr>
              <w:t xml:space="preserve"> </w:t>
            </w:r>
            <w:r w:rsidRPr="00444838">
              <w:rPr>
                <w:rFonts w:eastAsia="Calibri"/>
                <w:lang w:eastAsia="en-US"/>
              </w:rPr>
              <w:t xml:space="preserve">   </w:t>
            </w:r>
            <w:r w:rsidR="005A2442">
              <w:rPr>
                <w:rFonts w:eastAsia="Calibri"/>
                <w:lang w:eastAsia="en-US"/>
              </w:rPr>
              <w:t xml:space="preserve">  </w:t>
            </w:r>
            <w:r w:rsidRPr="00444838">
              <w:rPr>
                <w:rFonts w:eastAsia="Calibri"/>
                <w:lang w:eastAsia="en-US"/>
              </w:rPr>
              <w:t xml:space="preserve"> 2.1.Увеличить бюджетные ассигнования на выполнение работ по благоустройству общественной </w:t>
            </w:r>
            <w:r w:rsidRPr="00585D81">
              <w:rPr>
                <w:rFonts w:eastAsia="Calibri"/>
                <w:lang w:eastAsia="en-US"/>
              </w:rPr>
              <w:t xml:space="preserve">территории «Благоустройство сквера Семьи по ул. Дунаевского в г. Невинномысске» в 2025 году за счет средств федерального и краевого бюджетов в сумме </w:t>
            </w:r>
            <w:r w:rsidR="005832C3">
              <w:rPr>
                <w:rFonts w:eastAsia="Calibri"/>
                <w:lang w:eastAsia="en-US"/>
              </w:rPr>
              <w:t>104167,77</w:t>
            </w:r>
            <w:r w:rsidRPr="00585D81">
              <w:rPr>
                <w:rFonts w:eastAsia="Calibri"/>
                <w:lang w:eastAsia="en-US"/>
              </w:rPr>
              <w:t xml:space="preserve"> тыс. рублей</w:t>
            </w:r>
            <w:r w:rsidR="005832C3">
              <w:rPr>
                <w:rFonts w:eastAsia="Calibri"/>
                <w:lang w:eastAsia="en-US"/>
              </w:rPr>
              <w:t>, в 2026 году за счет средств краевого бюджет</w:t>
            </w:r>
            <w:r w:rsidR="00FF4E68">
              <w:rPr>
                <w:rFonts w:eastAsia="Calibri"/>
                <w:lang w:eastAsia="en-US"/>
              </w:rPr>
              <w:t>а в сумме 139671,35 тыс. рублей</w:t>
            </w:r>
            <w:r w:rsidRPr="00585D81">
              <w:rPr>
                <w:rFonts w:eastAsia="Calibri"/>
                <w:lang w:eastAsia="en-US"/>
              </w:rPr>
              <w:t xml:space="preserve">. </w:t>
            </w:r>
          </w:p>
          <w:p w:rsidR="00501535" w:rsidRPr="00444838" w:rsidRDefault="00E951A8" w:rsidP="004A634D">
            <w:pPr>
              <w:pStyle w:val="af5"/>
              <w:jc w:val="both"/>
              <w:rPr>
                <w:rFonts w:eastAsia="Calibri"/>
                <w:lang w:eastAsia="en-US"/>
              </w:rPr>
            </w:pPr>
            <w:r>
              <w:rPr>
                <w:rFonts w:eastAsia="Calibri"/>
                <w:lang w:eastAsia="en-US"/>
              </w:rPr>
              <w:t>В</w:t>
            </w:r>
            <w:r w:rsidR="00501535">
              <w:rPr>
                <w:rFonts w:eastAsia="Calibri"/>
                <w:lang w:eastAsia="en-US"/>
              </w:rPr>
              <w:t xml:space="preserve"> соответствии </w:t>
            </w:r>
            <w:r w:rsidR="00501535" w:rsidRPr="00C67F8D">
              <w:rPr>
                <w:rFonts w:eastAsia="Calibri"/>
                <w:lang w:eastAsia="en-US"/>
              </w:rPr>
              <w:t>с протоколом совместного заседания федеральной конкурсной комиссии по организации и проведению Всероссийского конкурса лучших проектов создания комфортной городско</w:t>
            </w:r>
            <w:r w:rsidR="002F610C" w:rsidRPr="00C67F8D">
              <w:rPr>
                <w:rFonts w:eastAsia="Calibri"/>
                <w:lang w:eastAsia="en-US"/>
              </w:rPr>
              <w:t xml:space="preserve">й среды и федеральной конкурсной </w:t>
            </w:r>
            <w:r w:rsidR="00C67F8D" w:rsidRPr="00C67F8D">
              <w:rPr>
                <w:rFonts w:eastAsia="Calibri"/>
                <w:lang w:eastAsia="en-US"/>
              </w:rPr>
              <w:t>комиссии по организации и проведению Всероссийского конкурса лучших проектов создания комфортной городской среды для муниципальных образований на территории субъектов Российской Федерации, входящих в состав Дальневосточного федерального округа от 20.08.2024 г. № 2 пр., перечнем победителей Всероссийского конкурса лучших проектов создания комфортной городской среды, проведенного до 01.09.2024 г. (реализации проектов в 2025-2026 годах), Ставропольский край, город Невинномысск признан победителем проекта «Благоустройство с</w:t>
            </w:r>
            <w:r w:rsidR="005F3737">
              <w:rPr>
                <w:rFonts w:eastAsia="Calibri"/>
                <w:lang w:eastAsia="en-US"/>
              </w:rPr>
              <w:t>квера Семьи по ул. Дунаевского».</w:t>
            </w:r>
          </w:p>
          <w:p w:rsidR="008748EF" w:rsidRDefault="00501535" w:rsidP="008748EF">
            <w:pPr>
              <w:pStyle w:val="af5"/>
              <w:jc w:val="both"/>
              <w:rPr>
                <w:rFonts w:eastAsia="Calibri"/>
                <w:lang w:eastAsia="en-US"/>
              </w:rPr>
            </w:pPr>
            <w:r w:rsidRPr="00585D81">
              <w:rPr>
                <w:rFonts w:eastAsia="Calibri"/>
                <w:lang w:eastAsia="en-US"/>
              </w:rPr>
              <w:t xml:space="preserve">    </w:t>
            </w:r>
            <w:r w:rsidR="005A2442">
              <w:rPr>
                <w:rFonts w:eastAsia="Calibri"/>
                <w:lang w:eastAsia="en-US"/>
              </w:rPr>
              <w:t xml:space="preserve">  </w:t>
            </w:r>
            <w:r w:rsidRPr="00585D81">
              <w:rPr>
                <w:rFonts w:eastAsia="Calibri"/>
                <w:lang w:eastAsia="en-US"/>
              </w:rPr>
              <w:t xml:space="preserve">2.2. Перераспределить бюджетные ассигнования </w:t>
            </w:r>
            <w:r w:rsidR="008748EF">
              <w:rPr>
                <w:rFonts w:eastAsia="Calibri"/>
                <w:lang w:eastAsia="en-US"/>
              </w:rPr>
              <w:t>за счет средств бюджета города</w:t>
            </w:r>
            <w:r w:rsidR="007E40EB" w:rsidRPr="00585D81">
              <w:rPr>
                <w:rFonts w:eastAsia="Calibri"/>
                <w:lang w:eastAsia="en-US"/>
              </w:rPr>
              <w:t xml:space="preserve"> с мероприятий муниципальной программы </w:t>
            </w:r>
            <w:r w:rsidR="007E40EB" w:rsidRPr="00585D81">
              <w:t>«Развитие жилищно – коммунального хозяйства города Невинномысска</w:t>
            </w:r>
            <w:r w:rsidR="007E40EB">
              <w:rPr>
                <w:rFonts w:eastAsia="Calibri"/>
                <w:lang w:eastAsia="en-US"/>
              </w:rPr>
              <w:t xml:space="preserve"> </w:t>
            </w:r>
            <w:r w:rsidR="00FF4E68">
              <w:rPr>
                <w:rFonts w:eastAsia="Calibri"/>
                <w:lang w:eastAsia="en-US"/>
              </w:rPr>
              <w:t xml:space="preserve">на </w:t>
            </w:r>
            <w:r w:rsidRPr="00585D81">
              <w:rPr>
                <w:rFonts w:eastAsia="Calibri"/>
                <w:lang w:eastAsia="en-US"/>
              </w:rPr>
              <w:t xml:space="preserve">выполнение работ по благоустройству общественной территории </w:t>
            </w:r>
            <w:r w:rsidR="008529E8" w:rsidRPr="00585D81">
              <w:rPr>
                <w:rFonts w:eastAsia="Calibri"/>
                <w:lang w:eastAsia="en-US"/>
              </w:rPr>
              <w:t>«Благоустройство сквера Семьи по ул. Дунаевског</w:t>
            </w:r>
            <w:r w:rsidR="008748EF">
              <w:rPr>
                <w:rFonts w:eastAsia="Calibri"/>
                <w:lang w:eastAsia="en-US"/>
              </w:rPr>
              <w:t>о в г. Невинномысске»:</w:t>
            </w:r>
          </w:p>
          <w:p w:rsidR="008748EF" w:rsidRDefault="008748EF" w:rsidP="008748EF">
            <w:pPr>
              <w:pStyle w:val="af5"/>
              <w:jc w:val="both"/>
              <w:rPr>
                <w:rFonts w:eastAsia="Calibri"/>
                <w:lang w:eastAsia="en-US"/>
              </w:rPr>
            </w:pPr>
            <w:r>
              <w:rPr>
                <w:rFonts w:eastAsia="Calibri"/>
                <w:lang w:eastAsia="en-US"/>
              </w:rPr>
              <w:t xml:space="preserve"> в 2025 году на софинансирование в сумме 104,27 тыс. рублей </w:t>
            </w:r>
            <w:r w:rsidR="00501535" w:rsidRPr="00585D81">
              <w:rPr>
                <w:rFonts w:eastAsia="Calibri"/>
                <w:lang w:eastAsia="en-US"/>
              </w:rPr>
              <w:t>и на стро</w:t>
            </w:r>
            <w:r w:rsidR="00585D81" w:rsidRPr="00585D81">
              <w:rPr>
                <w:rFonts w:eastAsia="Calibri"/>
                <w:lang w:eastAsia="en-US"/>
              </w:rPr>
              <w:t xml:space="preserve">ительный контроль в сумме </w:t>
            </w:r>
            <w:r>
              <w:rPr>
                <w:rFonts w:eastAsia="Calibri"/>
                <w:lang w:eastAsia="en-US"/>
              </w:rPr>
              <w:t>1564,08</w:t>
            </w:r>
            <w:r w:rsidR="00501535" w:rsidRPr="00585D81">
              <w:rPr>
                <w:rFonts w:eastAsia="Calibri"/>
                <w:lang w:eastAsia="en-US"/>
              </w:rPr>
              <w:t xml:space="preserve"> тыс. рублей </w:t>
            </w:r>
            <w:r w:rsidR="00501535" w:rsidRPr="00D54FA7">
              <w:t xml:space="preserve">с </w:t>
            </w:r>
            <w:r w:rsidR="00501535" w:rsidRPr="00D54FA7">
              <w:rPr>
                <w:rFonts w:eastAsia="Calibri"/>
                <w:lang w:eastAsia="en-US"/>
              </w:rPr>
              <w:t>ручной уборки территории города</w:t>
            </w:r>
            <w:r>
              <w:rPr>
                <w:rFonts w:eastAsia="Calibri"/>
                <w:lang w:eastAsia="en-US"/>
              </w:rPr>
              <w:t>;</w:t>
            </w:r>
          </w:p>
          <w:p w:rsidR="00501535" w:rsidRPr="00444838" w:rsidRDefault="00FF4E68" w:rsidP="007E40EB">
            <w:pPr>
              <w:pStyle w:val="af5"/>
              <w:jc w:val="both"/>
            </w:pPr>
            <w:r>
              <w:rPr>
                <w:rFonts w:eastAsia="Calibri"/>
                <w:lang w:eastAsia="en-US"/>
              </w:rPr>
              <w:t xml:space="preserve">в </w:t>
            </w:r>
            <w:r w:rsidR="008748EF">
              <w:rPr>
                <w:rFonts w:eastAsia="Calibri"/>
                <w:lang w:eastAsia="en-US"/>
              </w:rPr>
              <w:t xml:space="preserve">2026 году </w:t>
            </w:r>
            <w:r>
              <w:rPr>
                <w:rFonts w:eastAsia="Calibri"/>
                <w:lang w:eastAsia="en-US"/>
              </w:rPr>
              <w:t xml:space="preserve">на софинансирование в сумме 7351,12 тыс. рублей и на строительный контроль в сумме 2205,34 тыс. рублей с ручной уборки территории города, уборки бесхозяйных территорий и содержания кладбищ </w:t>
            </w:r>
          </w:p>
        </w:tc>
        <w:tc>
          <w:tcPr>
            <w:tcW w:w="1794" w:type="dxa"/>
            <w:shd w:val="clear" w:color="auto" w:fill="auto"/>
          </w:tcPr>
          <w:p w:rsidR="00501535" w:rsidRPr="0093026A" w:rsidRDefault="00501535" w:rsidP="00501535">
            <w:pPr>
              <w:suppressAutoHyphens/>
              <w:ind w:right="-5"/>
              <w:jc w:val="center"/>
              <w:rPr>
                <w:highlight w:val="yellow"/>
              </w:rPr>
            </w:pPr>
            <w:r w:rsidRPr="00501535">
              <w:t>166847,62</w:t>
            </w:r>
          </w:p>
        </w:tc>
      </w:tr>
      <w:tr w:rsidR="00392812" w:rsidRPr="0093026A" w:rsidTr="00501535">
        <w:trPr>
          <w:trHeight w:val="330"/>
        </w:trPr>
        <w:tc>
          <w:tcPr>
            <w:tcW w:w="1391" w:type="dxa"/>
            <w:shd w:val="clear" w:color="auto" w:fill="auto"/>
          </w:tcPr>
          <w:p w:rsidR="00392812" w:rsidRPr="0093026A" w:rsidRDefault="00392812" w:rsidP="004A634D">
            <w:pPr>
              <w:pStyle w:val="af5"/>
              <w:jc w:val="center"/>
              <w:rPr>
                <w:highlight w:val="yellow"/>
              </w:rPr>
            </w:pPr>
            <w:r w:rsidRPr="00FB7D1A">
              <w:t>0505</w:t>
            </w:r>
          </w:p>
        </w:tc>
        <w:tc>
          <w:tcPr>
            <w:tcW w:w="1843" w:type="dxa"/>
            <w:shd w:val="clear" w:color="auto" w:fill="auto"/>
          </w:tcPr>
          <w:p w:rsidR="00392812" w:rsidRPr="0093026A" w:rsidRDefault="004C0946" w:rsidP="004A634D">
            <w:pPr>
              <w:pStyle w:val="af5"/>
              <w:jc w:val="center"/>
              <w:rPr>
                <w:highlight w:val="yellow"/>
              </w:rPr>
            </w:pPr>
            <w:r w:rsidRPr="004C0946">
              <w:t>28666,48</w:t>
            </w:r>
          </w:p>
        </w:tc>
        <w:tc>
          <w:tcPr>
            <w:tcW w:w="10680" w:type="dxa"/>
            <w:shd w:val="clear" w:color="auto" w:fill="auto"/>
          </w:tcPr>
          <w:p w:rsidR="004C0946" w:rsidRDefault="004C0946" w:rsidP="004A634D">
            <w:pPr>
              <w:pStyle w:val="af5"/>
              <w:jc w:val="both"/>
            </w:pPr>
            <w:r>
              <w:t xml:space="preserve">1. </w:t>
            </w:r>
            <w:r w:rsidRPr="00006F2F">
              <w:t xml:space="preserve">В рамках реализации муниципальной программы «Развитие жилищно – коммунального хозяйства города Невинномысска», в соответствии с постановлением администрации города Невинномысска от </w:t>
            </w:r>
            <w:r>
              <w:t xml:space="preserve">            27</w:t>
            </w:r>
            <w:r w:rsidRPr="00006F2F">
              <w:t xml:space="preserve"> </w:t>
            </w:r>
            <w:r>
              <w:t>августа</w:t>
            </w:r>
            <w:r w:rsidRPr="00006F2F">
              <w:t xml:space="preserve"> 202</w:t>
            </w:r>
            <w:r>
              <w:t xml:space="preserve">4 </w:t>
            </w:r>
            <w:r w:rsidR="00A61213">
              <w:t xml:space="preserve">г. </w:t>
            </w:r>
            <w:r>
              <w:t>№ 1123</w:t>
            </w:r>
            <w:r w:rsidRPr="00006F2F">
              <w:t xml:space="preserve"> увеличены бюджетные ассигнования на фонд оплаты труда управления жилищно – коммунального хозяйства в сумме </w:t>
            </w:r>
            <w:r>
              <w:t>476,47</w:t>
            </w:r>
            <w:r w:rsidRPr="00006F2F">
              <w:t xml:space="preserve"> тыс. рублей.</w:t>
            </w:r>
          </w:p>
          <w:p w:rsidR="00392812" w:rsidRPr="0093026A" w:rsidRDefault="0043765B" w:rsidP="004A634D">
            <w:pPr>
              <w:pStyle w:val="af5"/>
              <w:jc w:val="both"/>
              <w:rPr>
                <w:highlight w:val="yellow"/>
              </w:rPr>
            </w:pPr>
            <w:r>
              <w:t>2</w:t>
            </w:r>
            <w:r w:rsidR="004C0946" w:rsidRPr="004C0946">
              <w:t xml:space="preserve">. В рамках реализации муниципальной программы «Развитие жилищно - коммунального хозяйства города Невинномысска», на основании </w:t>
            </w:r>
            <w:r w:rsidR="003650C4">
              <w:t>предложения</w:t>
            </w:r>
            <w:r w:rsidR="004C0946" w:rsidRPr="004C0946">
              <w:t xml:space="preserve"> главного распорядителя средств бюджета города увеличить бюджетные ассигнования за счет средств бюджета города аппарата управления жил</w:t>
            </w:r>
            <w:r w:rsidR="00BD7533">
              <w:t xml:space="preserve">ищно-коммунального хозяйства на </w:t>
            </w:r>
            <w:r>
              <w:t>оплату электроэнергии</w:t>
            </w:r>
            <w:r w:rsidRPr="00B1461F">
              <w:t xml:space="preserve"> в сумме </w:t>
            </w:r>
            <w:r>
              <w:t>9,03</w:t>
            </w:r>
            <w:r w:rsidR="003650C4">
              <w:t xml:space="preserve"> тыс. рублей.</w:t>
            </w:r>
          </w:p>
        </w:tc>
        <w:tc>
          <w:tcPr>
            <w:tcW w:w="1794" w:type="dxa"/>
            <w:shd w:val="clear" w:color="auto" w:fill="auto"/>
          </w:tcPr>
          <w:p w:rsidR="00392812" w:rsidRPr="0093026A" w:rsidRDefault="00687ED7" w:rsidP="00392812">
            <w:pPr>
              <w:suppressAutoHyphens/>
              <w:ind w:right="-5"/>
              <w:jc w:val="center"/>
              <w:rPr>
                <w:highlight w:val="yellow"/>
              </w:rPr>
            </w:pPr>
            <w:r w:rsidRPr="00D54FA7">
              <w:t>29151,98</w:t>
            </w:r>
          </w:p>
        </w:tc>
      </w:tr>
      <w:tr w:rsidR="00886869" w:rsidRPr="0093026A" w:rsidTr="00501535">
        <w:trPr>
          <w:trHeight w:val="330"/>
        </w:trPr>
        <w:tc>
          <w:tcPr>
            <w:tcW w:w="1391" w:type="dxa"/>
            <w:shd w:val="clear" w:color="auto" w:fill="auto"/>
          </w:tcPr>
          <w:p w:rsidR="00886869" w:rsidRPr="00AE4AA4" w:rsidRDefault="00886869" w:rsidP="00F750A3">
            <w:pPr>
              <w:pStyle w:val="af5"/>
              <w:rPr>
                <w:b/>
                <w:sz w:val="22"/>
                <w:szCs w:val="22"/>
                <w:highlight w:val="yellow"/>
              </w:rPr>
            </w:pPr>
            <w:r w:rsidRPr="00AE4AA4">
              <w:rPr>
                <w:b/>
                <w:sz w:val="22"/>
                <w:szCs w:val="22"/>
                <w:highlight w:val="yellow"/>
              </w:rPr>
              <w:t xml:space="preserve"> </w:t>
            </w:r>
          </w:p>
        </w:tc>
        <w:tc>
          <w:tcPr>
            <w:tcW w:w="1843" w:type="dxa"/>
            <w:shd w:val="clear" w:color="auto" w:fill="auto"/>
          </w:tcPr>
          <w:p w:rsidR="00886869" w:rsidRPr="00AE4AA4" w:rsidRDefault="00886869" w:rsidP="00C81DDB">
            <w:pPr>
              <w:pStyle w:val="af5"/>
              <w:jc w:val="center"/>
              <w:rPr>
                <w:sz w:val="22"/>
                <w:szCs w:val="22"/>
              </w:rPr>
            </w:pPr>
            <w:r>
              <w:t>1005717,97</w:t>
            </w:r>
          </w:p>
        </w:tc>
        <w:tc>
          <w:tcPr>
            <w:tcW w:w="10680" w:type="dxa"/>
            <w:shd w:val="clear" w:color="auto" w:fill="auto"/>
          </w:tcPr>
          <w:p w:rsidR="00886869" w:rsidRPr="0041744E" w:rsidRDefault="00886869" w:rsidP="004A634D">
            <w:pPr>
              <w:pStyle w:val="af5"/>
              <w:jc w:val="center"/>
            </w:pPr>
            <w:r>
              <w:t>637 -</w:t>
            </w:r>
            <w:r w:rsidRPr="0041744E">
              <w:t xml:space="preserve"> Управление капитального строительства</w:t>
            </w:r>
          </w:p>
        </w:tc>
        <w:tc>
          <w:tcPr>
            <w:tcW w:w="1794" w:type="dxa"/>
            <w:shd w:val="clear" w:color="auto" w:fill="auto"/>
          </w:tcPr>
          <w:p w:rsidR="00886869" w:rsidRPr="00B12DFB" w:rsidRDefault="00886869" w:rsidP="00886869">
            <w:pPr>
              <w:suppressAutoHyphens/>
              <w:jc w:val="center"/>
              <w:rPr>
                <w:sz w:val="22"/>
                <w:szCs w:val="22"/>
              </w:rPr>
            </w:pPr>
            <w:r w:rsidRPr="001F7F61">
              <w:t>1076324,32</w:t>
            </w:r>
          </w:p>
        </w:tc>
      </w:tr>
      <w:tr w:rsidR="00886869" w:rsidRPr="0093026A" w:rsidTr="00501535">
        <w:trPr>
          <w:trHeight w:val="330"/>
        </w:trPr>
        <w:tc>
          <w:tcPr>
            <w:tcW w:w="1391" w:type="dxa"/>
            <w:shd w:val="clear" w:color="auto" w:fill="auto"/>
          </w:tcPr>
          <w:p w:rsidR="00886869" w:rsidRPr="00540459" w:rsidRDefault="00886869" w:rsidP="004A634D">
            <w:pPr>
              <w:pStyle w:val="af5"/>
              <w:jc w:val="center"/>
            </w:pPr>
            <w:r>
              <w:t>0113</w:t>
            </w:r>
          </w:p>
        </w:tc>
        <w:tc>
          <w:tcPr>
            <w:tcW w:w="1843" w:type="dxa"/>
            <w:shd w:val="clear" w:color="auto" w:fill="auto"/>
          </w:tcPr>
          <w:p w:rsidR="00886869" w:rsidRDefault="00886869" w:rsidP="004A634D">
            <w:pPr>
              <w:pStyle w:val="af5"/>
              <w:jc w:val="center"/>
            </w:pPr>
            <w:r>
              <w:t>4157,79</w:t>
            </w:r>
          </w:p>
        </w:tc>
        <w:tc>
          <w:tcPr>
            <w:tcW w:w="10680" w:type="dxa"/>
            <w:shd w:val="clear" w:color="auto" w:fill="auto"/>
          </w:tcPr>
          <w:p w:rsidR="00886869" w:rsidRDefault="00886869" w:rsidP="004A634D">
            <w:pPr>
              <w:pStyle w:val="af5"/>
              <w:jc w:val="both"/>
            </w:pPr>
            <w:r w:rsidRPr="005D4860">
              <w:t xml:space="preserve">На основании </w:t>
            </w:r>
            <w:r>
              <w:t>предложения</w:t>
            </w:r>
            <w:r w:rsidRPr="005D4860">
              <w:t xml:space="preserve"> главного распорядителя средств бюджета города увеличить бюджетные ассигнования</w:t>
            </w:r>
            <w:r>
              <w:t xml:space="preserve"> в связи с исполнением требования </w:t>
            </w:r>
            <w:r w:rsidR="00A61213">
              <w:t>м</w:t>
            </w:r>
            <w:r>
              <w:t>инистерства дорожного хозяйства и транспорта Ставропольского края о возврате из местного бюджета в бюджет Ставропольского края средств за нарушение условий предоставление субсидий в сумме 1595,14 тыс. рублей.</w:t>
            </w:r>
          </w:p>
        </w:tc>
        <w:tc>
          <w:tcPr>
            <w:tcW w:w="1794" w:type="dxa"/>
            <w:shd w:val="clear" w:color="auto" w:fill="auto"/>
          </w:tcPr>
          <w:p w:rsidR="00886869" w:rsidRPr="004E6B84" w:rsidRDefault="00886869" w:rsidP="00886869">
            <w:pPr>
              <w:suppressAutoHyphens/>
              <w:jc w:val="center"/>
            </w:pPr>
            <w:r>
              <w:t>5752,93</w:t>
            </w:r>
          </w:p>
        </w:tc>
      </w:tr>
      <w:tr w:rsidR="00886869" w:rsidRPr="0093026A" w:rsidTr="00501535">
        <w:trPr>
          <w:trHeight w:val="330"/>
        </w:trPr>
        <w:tc>
          <w:tcPr>
            <w:tcW w:w="1391" w:type="dxa"/>
            <w:shd w:val="clear" w:color="auto" w:fill="auto"/>
          </w:tcPr>
          <w:p w:rsidR="00886869" w:rsidRDefault="00886869" w:rsidP="004A634D">
            <w:pPr>
              <w:pStyle w:val="af5"/>
              <w:jc w:val="center"/>
            </w:pPr>
            <w:r>
              <w:t>0409</w:t>
            </w:r>
          </w:p>
        </w:tc>
        <w:tc>
          <w:tcPr>
            <w:tcW w:w="1843" w:type="dxa"/>
            <w:shd w:val="clear" w:color="auto" w:fill="auto"/>
          </w:tcPr>
          <w:p w:rsidR="00886869" w:rsidRDefault="00886869" w:rsidP="004A634D">
            <w:pPr>
              <w:pStyle w:val="af5"/>
              <w:jc w:val="center"/>
            </w:pPr>
            <w:r>
              <w:t>281164,45</w:t>
            </w:r>
          </w:p>
        </w:tc>
        <w:tc>
          <w:tcPr>
            <w:tcW w:w="10680" w:type="dxa"/>
            <w:shd w:val="clear" w:color="auto" w:fill="auto"/>
          </w:tcPr>
          <w:p w:rsidR="00886869" w:rsidRPr="005D4860" w:rsidRDefault="00886869" w:rsidP="004A634D">
            <w:pPr>
              <w:pStyle w:val="af5"/>
              <w:jc w:val="both"/>
            </w:pPr>
            <w:r w:rsidRPr="00C536DF">
              <w:t>В рамках реализации муниципальной программы «Развитие жилищно – коммунального хозяйства города Невинномысска», на основании предложения главного распорядителя средств бюджета города увеличить бюджетные ассигнования</w:t>
            </w:r>
            <w:r>
              <w:t xml:space="preserve"> на проведение проверки правильности применения сметных нормативов, индексов и методологии выполнения сметной документации в сумме 1000,00 тыс. рублей.</w:t>
            </w:r>
          </w:p>
        </w:tc>
        <w:tc>
          <w:tcPr>
            <w:tcW w:w="1794" w:type="dxa"/>
            <w:shd w:val="clear" w:color="auto" w:fill="auto"/>
          </w:tcPr>
          <w:p w:rsidR="00886869" w:rsidRDefault="00886869" w:rsidP="00886869">
            <w:pPr>
              <w:suppressAutoHyphens/>
              <w:jc w:val="center"/>
            </w:pPr>
            <w:r>
              <w:t>282164,45</w:t>
            </w:r>
          </w:p>
        </w:tc>
      </w:tr>
      <w:tr w:rsidR="00886869" w:rsidRPr="0093026A" w:rsidTr="00501535">
        <w:trPr>
          <w:trHeight w:val="330"/>
        </w:trPr>
        <w:tc>
          <w:tcPr>
            <w:tcW w:w="1391" w:type="dxa"/>
            <w:shd w:val="clear" w:color="auto" w:fill="auto"/>
          </w:tcPr>
          <w:p w:rsidR="00886869" w:rsidRDefault="00886869" w:rsidP="004A634D">
            <w:pPr>
              <w:pStyle w:val="af5"/>
              <w:jc w:val="center"/>
            </w:pPr>
            <w:r>
              <w:t>0503</w:t>
            </w:r>
          </w:p>
        </w:tc>
        <w:tc>
          <w:tcPr>
            <w:tcW w:w="1843" w:type="dxa"/>
            <w:shd w:val="clear" w:color="auto" w:fill="auto"/>
          </w:tcPr>
          <w:p w:rsidR="00886869" w:rsidRDefault="00886869" w:rsidP="004A634D">
            <w:pPr>
              <w:pStyle w:val="af5"/>
              <w:jc w:val="center"/>
            </w:pPr>
            <w:r>
              <w:t>42376,20</w:t>
            </w:r>
          </w:p>
        </w:tc>
        <w:tc>
          <w:tcPr>
            <w:tcW w:w="10680" w:type="dxa"/>
            <w:shd w:val="clear" w:color="auto" w:fill="auto"/>
          </w:tcPr>
          <w:p w:rsidR="00886869" w:rsidRPr="005D4860" w:rsidRDefault="00886869" w:rsidP="004A634D">
            <w:pPr>
              <w:pStyle w:val="af5"/>
              <w:jc w:val="both"/>
            </w:pPr>
            <w:r w:rsidRPr="005D4860">
              <w:t xml:space="preserve">На основании предложения главного распорядителя средств бюджета города увеличены бюджетные ассигнования на финансовое обеспечение отдельных мероприятий за счет средств резервного фонда Правительства Ставропольского края (на основании уведомления министерства финансов Ставропольского края) в сумме </w:t>
            </w:r>
            <w:r>
              <w:t>67738,10</w:t>
            </w:r>
            <w:r w:rsidRPr="005D4860">
              <w:t xml:space="preserve"> тыс. рублей.</w:t>
            </w:r>
          </w:p>
        </w:tc>
        <w:tc>
          <w:tcPr>
            <w:tcW w:w="1794" w:type="dxa"/>
            <w:shd w:val="clear" w:color="auto" w:fill="auto"/>
          </w:tcPr>
          <w:p w:rsidR="00886869" w:rsidRPr="004E6B84" w:rsidRDefault="00886869" w:rsidP="00886869">
            <w:pPr>
              <w:suppressAutoHyphens/>
              <w:jc w:val="center"/>
            </w:pPr>
            <w:r>
              <w:t>110114,30</w:t>
            </w:r>
          </w:p>
        </w:tc>
      </w:tr>
      <w:tr w:rsidR="00886869" w:rsidRPr="0093026A" w:rsidTr="00501535">
        <w:trPr>
          <w:trHeight w:val="330"/>
        </w:trPr>
        <w:tc>
          <w:tcPr>
            <w:tcW w:w="1391" w:type="dxa"/>
            <w:shd w:val="clear" w:color="auto" w:fill="auto"/>
          </w:tcPr>
          <w:p w:rsidR="00886869" w:rsidRPr="00540459" w:rsidRDefault="00886869" w:rsidP="004A634D">
            <w:pPr>
              <w:pStyle w:val="af5"/>
              <w:jc w:val="center"/>
            </w:pPr>
            <w:r>
              <w:t>0505</w:t>
            </w:r>
          </w:p>
        </w:tc>
        <w:tc>
          <w:tcPr>
            <w:tcW w:w="1843" w:type="dxa"/>
            <w:shd w:val="clear" w:color="auto" w:fill="auto"/>
          </w:tcPr>
          <w:p w:rsidR="00886869" w:rsidRPr="00540459" w:rsidRDefault="00886869" w:rsidP="004A634D">
            <w:pPr>
              <w:pStyle w:val="af5"/>
              <w:jc w:val="center"/>
            </w:pPr>
            <w:r>
              <w:t>4886,00</w:t>
            </w:r>
          </w:p>
        </w:tc>
        <w:tc>
          <w:tcPr>
            <w:tcW w:w="10680" w:type="dxa"/>
            <w:shd w:val="clear" w:color="auto" w:fill="auto"/>
          </w:tcPr>
          <w:p w:rsidR="00886869" w:rsidRDefault="00886869" w:rsidP="004A634D">
            <w:pPr>
              <w:pStyle w:val="af5"/>
              <w:jc w:val="both"/>
            </w:pPr>
            <w:r>
              <w:t xml:space="preserve">1. В соответствии с </w:t>
            </w:r>
            <w:r w:rsidRPr="003C547D">
              <w:t>постановление</w:t>
            </w:r>
            <w:r>
              <w:t>м</w:t>
            </w:r>
            <w:r w:rsidRPr="003C547D">
              <w:t xml:space="preserve"> администрации горо</w:t>
            </w:r>
            <w:r>
              <w:t>да от 27 августа 2024 г. № 1123</w:t>
            </w:r>
            <w:r w:rsidRPr="003C547D">
              <w:t xml:space="preserve"> увеличены бюджетные ассигнования на фонд оплаты труда </w:t>
            </w:r>
            <w:r>
              <w:t>управления капитального строительства</w:t>
            </w:r>
            <w:r w:rsidRPr="003C547D">
              <w:t xml:space="preserve"> в сумме </w:t>
            </w:r>
            <w:r w:rsidRPr="001F7F61">
              <w:t>114,20 тыс.</w:t>
            </w:r>
            <w:r w:rsidRPr="003C547D">
              <w:t xml:space="preserve"> рублей.</w:t>
            </w:r>
          </w:p>
          <w:p w:rsidR="00886869" w:rsidRDefault="00886869" w:rsidP="004A634D">
            <w:pPr>
              <w:pStyle w:val="af5"/>
              <w:jc w:val="both"/>
            </w:pPr>
            <w:r>
              <w:t xml:space="preserve">2. </w:t>
            </w:r>
            <w:r w:rsidRPr="005D4860">
              <w:t xml:space="preserve">На основании </w:t>
            </w:r>
            <w:r>
              <w:t>предложения</w:t>
            </w:r>
            <w:r w:rsidRPr="005D4860">
              <w:t xml:space="preserve"> главного распорядителя средств бюджета города увеличить бюджетные ассигнования </w:t>
            </w:r>
            <w:r>
              <w:t>управления капитального строительства</w:t>
            </w:r>
            <w:r w:rsidRPr="00DB622C">
              <w:t xml:space="preserve"> </w:t>
            </w:r>
            <w:r>
              <w:t>в сум</w:t>
            </w:r>
            <w:r w:rsidR="00A61213">
              <w:t>ме 158,91 тыс. рублей, из них</w:t>
            </w:r>
            <w:r>
              <w:t xml:space="preserve">: </w:t>
            </w:r>
            <w:r w:rsidR="00A61213">
              <w:t xml:space="preserve">на </w:t>
            </w:r>
            <w:r>
              <w:t xml:space="preserve">фонд оплаты труда в сумме 117,12 тыс. рублей; </w:t>
            </w:r>
            <w:r w:rsidRPr="00DB622C">
              <w:t xml:space="preserve">с целью </w:t>
            </w:r>
            <w:r w:rsidRPr="00DB622C">
              <w:rPr>
                <w:color w:val="000000"/>
              </w:rPr>
              <w:t>восстановления расходов</w:t>
            </w:r>
            <w:r w:rsidRPr="00DB622C">
              <w:t xml:space="preserve"> на фонд оплаты труда в сумме </w:t>
            </w:r>
            <w:r>
              <w:t>41,79</w:t>
            </w:r>
            <w:r w:rsidRPr="00DB622C">
              <w:t xml:space="preserve"> тыс. рублей после произведенного перераспределения на оплату командировочных расходов.</w:t>
            </w:r>
          </w:p>
          <w:p w:rsidR="00886869" w:rsidRPr="005D4860" w:rsidRDefault="00886869" w:rsidP="004A634D">
            <w:pPr>
              <w:pStyle w:val="af5"/>
              <w:jc w:val="both"/>
            </w:pPr>
            <w:r>
              <w:t>3. Н</w:t>
            </w:r>
            <w:r w:rsidRPr="00CD11D3">
              <w:t>а основании предложения главн</w:t>
            </w:r>
            <w:r>
              <w:t>ого</w:t>
            </w:r>
            <w:r w:rsidRPr="00CD11D3">
              <w:t xml:space="preserve"> распорядител</w:t>
            </w:r>
            <w:r>
              <w:t>я</w:t>
            </w:r>
            <w:r w:rsidRPr="00CD11D3">
              <w:t xml:space="preserve"> средств бюджета города </w:t>
            </w:r>
            <w:r>
              <w:t>перераспределены</w:t>
            </w:r>
            <w:r w:rsidRPr="00CD11D3">
              <w:t xml:space="preserve"> бюджетные ассигнования </w:t>
            </w:r>
            <w:r w:rsidRPr="00792B8F">
              <w:t xml:space="preserve">с </w:t>
            </w:r>
            <w:r>
              <w:t>расходов на выплаты по оплате труда работников органов местного самоуправления на р</w:t>
            </w:r>
            <w:r w:rsidRPr="006B19A7">
              <w:t>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t xml:space="preserve"> </w:t>
            </w:r>
            <w:r w:rsidRPr="00A046F2">
              <w:t xml:space="preserve">для </w:t>
            </w:r>
            <w:r>
              <w:t>оплаты командировочных расходов</w:t>
            </w:r>
            <w:r w:rsidRPr="00A046F2">
              <w:t xml:space="preserve"> в сумме </w:t>
            </w:r>
            <w:r w:rsidR="00A61213">
              <w:t xml:space="preserve">       </w:t>
            </w:r>
            <w:r>
              <w:t xml:space="preserve">18,56 </w:t>
            </w:r>
            <w:r w:rsidRPr="00A046F2">
              <w:t>тыс. рублей.</w:t>
            </w:r>
          </w:p>
        </w:tc>
        <w:tc>
          <w:tcPr>
            <w:tcW w:w="1794" w:type="dxa"/>
            <w:shd w:val="clear" w:color="auto" w:fill="auto"/>
          </w:tcPr>
          <w:p w:rsidR="00886869" w:rsidRPr="005D4860" w:rsidRDefault="00886869" w:rsidP="00886869">
            <w:pPr>
              <w:suppressAutoHyphens/>
              <w:jc w:val="center"/>
            </w:pPr>
            <w:r>
              <w:t>5159,11</w:t>
            </w:r>
          </w:p>
        </w:tc>
      </w:tr>
      <w:tr w:rsidR="002234BB" w:rsidRPr="0093026A" w:rsidTr="00501535">
        <w:trPr>
          <w:trHeight w:val="330"/>
        </w:trPr>
        <w:tc>
          <w:tcPr>
            <w:tcW w:w="1391" w:type="dxa"/>
            <w:shd w:val="clear" w:color="auto" w:fill="auto"/>
          </w:tcPr>
          <w:p w:rsidR="002234BB" w:rsidRPr="00D46D6E" w:rsidRDefault="002234BB" w:rsidP="00F750A3">
            <w:pPr>
              <w:pStyle w:val="af5"/>
              <w:rPr>
                <w:highlight w:val="yellow"/>
              </w:rPr>
            </w:pPr>
          </w:p>
        </w:tc>
        <w:tc>
          <w:tcPr>
            <w:tcW w:w="1843" w:type="dxa"/>
            <w:shd w:val="clear" w:color="auto" w:fill="auto"/>
          </w:tcPr>
          <w:p w:rsidR="002234BB" w:rsidRPr="001F76F6" w:rsidRDefault="002234BB" w:rsidP="00C81DDB">
            <w:pPr>
              <w:pStyle w:val="af5"/>
              <w:jc w:val="center"/>
              <w:rPr>
                <w:highlight w:val="yellow"/>
              </w:rPr>
            </w:pPr>
            <w:r w:rsidRPr="0078286D">
              <w:t>73298,15</w:t>
            </w:r>
          </w:p>
        </w:tc>
        <w:tc>
          <w:tcPr>
            <w:tcW w:w="10680" w:type="dxa"/>
            <w:shd w:val="clear" w:color="auto" w:fill="auto"/>
            <w:vAlign w:val="center"/>
          </w:tcPr>
          <w:p w:rsidR="002234BB" w:rsidRPr="001F76F6" w:rsidRDefault="002234BB" w:rsidP="004A634D">
            <w:pPr>
              <w:pStyle w:val="af5"/>
              <w:jc w:val="center"/>
              <w:rPr>
                <w:highlight w:val="yellow"/>
              </w:rPr>
            </w:pPr>
            <w:r w:rsidRPr="008E6C10">
              <w:t>639 - Комитет по молодежной политике, физической культуре и спорту</w:t>
            </w:r>
          </w:p>
        </w:tc>
        <w:tc>
          <w:tcPr>
            <w:tcW w:w="1794" w:type="dxa"/>
            <w:shd w:val="clear" w:color="auto" w:fill="auto"/>
          </w:tcPr>
          <w:p w:rsidR="002234BB" w:rsidRPr="001F76F6" w:rsidRDefault="002234BB" w:rsidP="002234BB">
            <w:pPr>
              <w:suppressAutoHyphens/>
              <w:ind w:right="-5"/>
              <w:jc w:val="center"/>
              <w:rPr>
                <w:highlight w:val="yellow"/>
              </w:rPr>
            </w:pPr>
            <w:r w:rsidRPr="00AB12D8">
              <w:t>89531,63</w:t>
            </w:r>
          </w:p>
        </w:tc>
      </w:tr>
      <w:tr w:rsidR="002234BB" w:rsidRPr="0093026A" w:rsidTr="00501535">
        <w:trPr>
          <w:trHeight w:val="330"/>
        </w:trPr>
        <w:tc>
          <w:tcPr>
            <w:tcW w:w="1391" w:type="dxa"/>
            <w:shd w:val="clear" w:color="auto" w:fill="auto"/>
          </w:tcPr>
          <w:p w:rsidR="002234BB" w:rsidRPr="00463133" w:rsidRDefault="002234BB" w:rsidP="004A634D">
            <w:pPr>
              <w:pStyle w:val="af5"/>
              <w:jc w:val="center"/>
              <w:rPr>
                <w:lang w:val="en-US"/>
              </w:rPr>
            </w:pPr>
            <w:r>
              <w:rPr>
                <w:lang w:val="en-US"/>
              </w:rPr>
              <w:t>1102</w:t>
            </w:r>
          </w:p>
        </w:tc>
        <w:tc>
          <w:tcPr>
            <w:tcW w:w="1843" w:type="dxa"/>
            <w:shd w:val="clear" w:color="auto" w:fill="auto"/>
          </w:tcPr>
          <w:p w:rsidR="002234BB" w:rsidRPr="00463133" w:rsidRDefault="002234BB" w:rsidP="004A634D">
            <w:pPr>
              <w:pStyle w:val="af5"/>
              <w:jc w:val="center"/>
              <w:rPr>
                <w:highlight w:val="yellow"/>
                <w:lang w:val="en-US"/>
              </w:rPr>
            </w:pPr>
            <w:r>
              <w:rPr>
                <w:lang w:val="en-US"/>
              </w:rPr>
              <w:t>2629</w:t>
            </w:r>
            <w:r>
              <w:t>,</w:t>
            </w:r>
            <w:r w:rsidRPr="00463133">
              <w:rPr>
                <w:lang w:val="en-US"/>
              </w:rPr>
              <w:t>43</w:t>
            </w:r>
          </w:p>
        </w:tc>
        <w:tc>
          <w:tcPr>
            <w:tcW w:w="10680" w:type="dxa"/>
            <w:shd w:val="clear" w:color="auto" w:fill="auto"/>
            <w:vAlign w:val="center"/>
          </w:tcPr>
          <w:p w:rsidR="002234BB" w:rsidRDefault="002234BB" w:rsidP="004A634D">
            <w:pPr>
              <w:pStyle w:val="af5"/>
              <w:jc w:val="both"/>
            </w:pPr>
            <w:r w:rsidRPr="00D07A69">
              <w:t>1. В рамках реализации муниципальной программы «Развитие физической культуры, спорта и молодежной политики в городе Невинномысске», на основании</w:t>
            </w:r>
            <w:r>
              <w:t xml:space="preserve"> уведомления</w:t>
            </w:r>
            <w:r w:rsidRPr="003072C8">
              <w:t xml:space="preserve"> министерства финансов Ставропольского края </w:t>
            </w:r>
            <w:r w:rsidRPr="00B627E9">
              <w:t>увеличены</w:t>
            </w:r>
            <w:r w:rsidRPr="003072C8">
              <w:t xml:space="preserve"> бюджетные ассигнования </w:t>
            </w:r>
            <w:r w:rsidRPr="00EB2668">
              <w:t>муниципальному бюджетному учреждению «Спортивно-культурный компле</w:t>
            </w:r>
            <w:r>
              <w:t xml:space="preserve">кс «Олимп» города Невинномысска (далее – </w:t>
            </w:r>
            <w:r>
              <w:br/>
              <w:t xml:space="preserve">МБУ «СКК «Олимп») </w:t>
            </w:r>
            <w:r w:rsidRPr="003072C8">
              <w:t>за счет средств кр</w:t>
            </w:r>
            <w:r>
              <w:t xml:space="preserve">аевого бюджета </w:t>
            </w:r>
            <w:r w:rsidRPr="003072C8">
              <w:t xml:space="preserve">на </w:t>
            </w:r>
            <w:r>
              <w:t>у</w:t>
            </w:r>
            <w:r w:rsidRPr="004101C6">
              <w:t>лучшение материально-технической базы объектов спорта в Ставропольском крае – победителе фестиваля культуры и спорта народов Юга России</w:t>
            </w:r>
            <w:r w:rsidRPr="003072C8">
              <w:t xml:space="preserve"> в сумме </w:t>
            </w:r>
            <w:r>
              <w:t>15883,33</w:t>
            </w:r>
            <w:r w:rsidRPr="003072C8">
              <w:t xml:space="preserve"> тыс. рублей</w:t>
            </w:r>
            <w:r>
              <w:t>.</w:t>
            </w:r>
          </w:p>
          <w:p w:rsidR="002234BB" w:rsidRPr="001F76F6" w:rsidRDefault="002234BB" w:rsidP="004A634D">
            <w:pPr>
              <w:pStyle w:val="af5"/>
              <w:jc w:val="both"/>
              <w:rPr>
                <w:highlight w:val="yellow"/>
              </w:rPr>
            </w:pPr>
            <w:r>
              <w:t xml:space="preserve">2. </w:t>
            </w:r>
            <w:r w:rsidRPr="00202721">
              <w:t xml:space="preserve">В рамках реализации муниципальной программы «Развитие физической культуры, спорта и молодежной политики в городе Невинномысске», на основании предложения главного распорядителя средств бюджета города </w:t>
            </w:r>
            <w:r w:rsidRPr="00B627E9">
              <w:t>перераспределены</w:t>
            </w:r>
            <w:r w:rsidR="0032140A">
              <w:t xml:space="preserve"> </w:t>
            </w:r>
            <w:r w:rsidRPr="004C7423">
              <w:t xml:space="preserve">бюджетные ассигнования </w:t>
            </w:r>
            <w:r>
              <w:t xml:space="preserve">МБУ «СКК «Олимп» </w:t>
            </w:r>
            <w:r w:rsidRPr="004C7423">
              <w:t xml:space="preserve">за счет средств бюджета города </w:t>
            </w:r>
            <w:r w:rsidR="0032140A">
              <w:rPr>
                <w:color w:val="000000"/>
              </w:rPr>
              <w:t>для</w:t>
            </w:r>
            <w:r>
              <w:rPr>
                <w:color w:val="000000"/>
              </w:rPr>
              <w:t xml:space="preserve"> обесп</w:t>
            </w:r>
            <w:r w:rsidR="0032140A">
              <w:rPr>
                <w:color w:val="000000"/>
              </w:rPr>
              <w:t>ечения</w:t>
            </w:r>
            <w:r>
              <w:rPr>
                <w:color w:val="000000"/>
              </w:rPr>
              <w:t xml:space="preserve"> условий софинансирования</w:t>
            </w:r>
            <w:r w:rsidRPr="00E170EC">
              <w:t xml:space="preserve"> </w:t>
            </w:r>
            <w:r>
              <w:t>при предоставлении субсидии</w:t>
            </w:r>
            <w:r w:rsidRPr="003072C8">
              <w:t xml:space="preserve"> на </w:t>
            </w:r>
            <w:r>
              <w:t>у</w:t>
            </w:r>
            <w:r w:rsidRPr="004101C6">
              <w:t>лучшение материально-технической базы объектов спорта в Ставропольском крае – победителе фестиваля культуры и спорта народов Юга России</w:t>
            </w:r>
            <w:r w:rsidRPr="00E170EC">
              <w:t xml:space="preserve"> </w:t>
            </w:r>
            <w:r w:rsidRPr="003672AA">
              <w:t>с подраздела 1103 «Спорт высших достижений» с приобретения прочих материальных запасов в сумме 15,90 тыс. рублей.</w:t>
            </w:r>
            <w:r>
              <w:t xml:space="preserve"> </w:t>
            </w:r>
          </w:p>
        </w:tc>
        <w:tc>
          <w:tcPr>
            <w:tcW w:w="1794" w:type="dxa"/>
            <w:shd w:val="clear" w:color="auto" w:fill="auto"/>
          </w:tcPr>
          <w:p w:rsidR="002234BB" w:rsidRPr="001F76F6" w:rsidRDefault="002234BB" w:rsidP="002234BB">
            <w:pPr>
              <w:suppressAutoHyphens/>
              <w:ind w:right="-5"/>
              <w:jc w:val="center"/>
              <w:rPr>
                <w:highlight w:val="yellow"/>
              </w:rPr>
            </w:pPr>
            <w:r w:rsidRPr="00557FEF">
              <w:t>18528,66</w:t>
            </w:r>
          </w:p>
        </w:tc>
      </w:tr>
      <w:tr w:rsidR="002234BB" w:rsidRPr="0093026A" w:rsidTr="00501535">
        <w:trPr>
          <w:trHeight w:val="330"/>
        </w:trPr>
        <w:tc>
          <w:tcPr>
            <w:tcW w:w="1391" w:type="dxa"/>
            <w:shd w:val="clear" w:color="auto" w:fill="auto"/>
          </w:tcPr>
          <w:p w:rsidR="002234BB" w:rsidRPr="00F14E01" w:rsidRDefault="002234BB" w:rsidP="004A634D">
            <w:pPr>
              <w:pStyle w:val="af5"/>
              <w:jc w:val="center"/>
            </w:pPr>
            <w:r w:rsidRPr="00F14E01">
              <w:t>1103</w:t>
            </w:r>
          </w:p>
        </w:tc>
        <w:tc>
          <w:tcPr>
            <w:tcW w:w="1843" w:type="dxa"/>
            <w:shd w:val="clear" w:color="auto" w:fill="auto"/>
          </w:tcPr>
          <w:p w:rsidR="002234BB" w:rsidRPr="001F76F6" w:rsidRDefault="002234BB" w:rsidP="004A634D">
            <w:pPr>
              <w:pStyle w:val="af5"/>
              <w:jc w:val="center"/>
              <w:rPr>
                <w:highlight w:val="yellow"/>
              </w:rPr>
            </w:pPr>
            <w:r w:rsidRPr="00770899">
              <w:t>58182,47</w:t>
            </w:r>
          </w:p>
        </w:tc>
        <w:tc>
          <w:tcPr>
            <w:tcW w:w="10680" w:type="dxa"/>
            <w:shd w:val="clear" w:color="auto" w:fill="auto"/>
          </w:tcPr>
          <w:p w:rsidR="002234BB" w:rsidRPr="007D0E87" w:rsidRDefault="002234BB" w:rsidP="004A634D">
            <w:pPr>
              <w:pStyle w:val="af5"/>
              <w:jc w:val="both"/>
            </w:pPr>
            <w:r>
              <w:t>1</w:t>
            </w:r>
            <w:r w:rsidRPr="007D0E87">
              <w:t xml:space="preserve">. В рамках реализации муниципальной программы «Развитие физической культуры, спорта и молодежной политики в городе Невинномысске», на основании </w:t>
            </w:r>
            <w:r w:rsidR="0032140A">
              <w:t>предложения</w:t>
            </w:r>
            <w:r w:rsidRPr="007D0E87">
              <w:t xml:space="preserve"> главного распорядителя средств бюджета </w:t>
            </w:r>
            <w:r w:rsidRPr="006956A0">
              <w:t>города увеличить субсидию</w:t>
            </w:r>
            <w:r w:rsidRPr="007D0E87">
              <w:t xml:space="preserve"> на финансовое обеспечение муниципального задания на оказание муниципальных услуг (выполнение работ) в сумме 724,58 тыс. рублей, в том числе на:</w:t>
            </w:r>
          </w:p>
          <w:p w:rsidR="002234BB" w:rsidRPr="007D0E87" w:rsidRDefault="002234BB" w:rsidP="004A634D">
            <w:pPr>
              <w:pStyle w:val="af5"/>
              <w:jc w:val="both"/>
            </w:pPr>
            <w:r w:rsidRPr="007D0E87">
              <w:t xml:space="preserve">     оплату </w:t>
            </w:r>
            <w:r w:rsidR="0032140A">
              <w:t xml:space="preserve">расходов по </w:t>
            </w:r>
            <w:r w:rsidRPr="007D0E87">
              <w:t>тепловой энергии МБУ «СКК «Олимп» в сумме 309,50 тыс. рублей;</w:t>
            </w:r>
          </w:p>
          <w:p w:rsidR="002234BB" w:rsidRDefault="002234BB" w:rsidP="004A634D">
            <w:pPr>
              <w:pStyle w:val="af5"/>
              <w:jc w:val="both"/>
            </w:pPr>
            <w:r w:rsidRPr="007D0E87">
              <w:t xml:space="preserve">     оплату электроэнергии МБУ «СКК «Олимп» в сумме 76,27 тыс. рублей;</w:t>
            </w:r>
          </w:p>
          <w:p w:rsidR="002234BB" w:rsidRDefault="002234BB" w:rsidP="004A634D">
            <w:pPr>
              <w:pStyle w:val="af5"/>
              <w:jc w:val="both"/>
            </w:pPr>
            <w:r>
              <w:t xml:space="preserve">     оплату расходов по арендной плате за пользование земельным участком </w:t>
            </w:r>
            <w:r w:rsidRPr="007D0E87">
              <w:t xml:space="preserve">МБУ «СКК «Олимп» </w:t>
            </w:r>
            <w:r>
              <w:t>в сумме 7,28 тыс. рублей;</w:t>
            </w:r>
          </w:p>
          <w:p w:rsidR="002234BB" w:rsidRPr="007228C2" w:rsidRDefault="002234BB" w:rsidP="004A634D">
            <w:pPr>
              <w:pStyle w:val="af5"/>
              <w:jc w:val="both"/>
            </w:pPr>
            <w:r w:rsidRPr="007228C2">
              <w:t xml:space="preserve">     оплату электроэнергии муниципальному бюджетному учреждению дополнительного образования «Спортивная школа по зимним видам спорта» города (далее – МБУ ДО СШ ЗВС) в сумме 187,99 тыс. рублей;</w:t>
            </w:r>
          </w:p>
          <w:p w:rsidR="002234BB" w:rsidRPr="007228C2" w:rsidRDefault="002234BB" w:rsidP="004A634D">
            <w:pPr>
              <w:pStyle w:val="af5"/>
              <w:jc w:val="both"/>
            </w:pPr>
            <w:r w:rsidRPr="007228C2">
              <w:t xml:space="preserve">     оплату </w:t>
            </w:r>
            <w:r>
              <w:t xml:space="preserve">по </w:t>
            </w:r>
            <w:proofErr w:type="spellStart"/>
            <w:r w:rsidRPr="007228C2">
              <w:t>энергосервисному</w:t>
            </w:r>
            <w:proofErr w:type="spellEnd"/>
            <w:r w:rsidRPr="007228C2">
              <w:t xml:space="preserve"> контракту МБУ ДО СШ ЗВС в сумме 143,54 тыс. рублей.</w:t>
            </w:r>
          </w:p>
          <w:p w:rsidR="002234BB" w:rsidRDefault="002234BB" w:rsidP="004A634D">
            <w:pPr>
              <w:pStyle w:val="af5"/>
              <w:jc w:val="both"/>
            </w:pPr>
            <w:r w:rsidRPr="00CB3E06">
              <w:t xml:space="preserve">2. В рамках реализации муниципальной программы «Развитие физической культуры, спорта и молодежной политики в городе Невинномысске», на основании предложения главного распорядителя средств бюджета города </w:t>
            </w:r>
            <w:r w:rsidRPr="001531BB">
              <w:t>уменьшить с</w:t>
            </w:r>
            <w:r w:rsidRPr="00CB3E06">
              <w:t>убсидию на финансовое обеспечение муниципального задания на оказание муниципальных услуг (выполнение работ) МБУ «СКК «Олимп» за счет средств бюджета города</w:t>
            </w:r>
            <w:r>
              <w:t xml:space="preserve"> в сумме 540,94 тыс. рублей, в том числе:</w:t>
            </w:r>
          </w:p>
          <w:p w:rsidR="002234BB" w:rsidRDefault="002234BB" w:rsidP="004A634D">
            <w:pPr>
              <w:pStyle w:val="af5"/>
              <w:jc w:val="both"/>
            </w:pPr>
            <w:r>
              <w:t xml:space="preserve">     </w:t>
            </w:r>
            <w:r w:rsidR="0032140A">
              <w:t>с расходов на фонд</w:t>
            </w:r>
            <w:r>
              <w:t xml:space="preserve"> оплаты труда в сумме 377,69 тыс. рублей;</w:t>
            </w:r>
          </w:p>
          <w:p w:rsidR="002234BB" w:rsidRDefault="002234BB" w:rsidP="004A634D">
            <w:pPr>
              <w:pStyle w:val="af5"/>
              <w:jc w:val="both"/>
            </w:pPr>
            <w:r>
              <w:t xml:space="preserve">     </w:t>
            </w:r>
            <w:r w:rsidR="0032140A">
              <w:t xml:space="preserve">с </w:t>
            </w:r>
            <w:r>
              <w:t>уплаты налога на имущество в сумме 163,25 тыс. рублей.</w:t>
            </w:r>
          </w:p>
          <w:p w:rsidR="002234BB" w:rsidRPr="001F76F6" w:rsidRDefault="002234BB" w:rsidP="004A634D">
            <w:pPr>
              <w:pStyle w:val="af5"/>
              <w:jc w:val="both"/>
              <w:rPr>
                <w:highlight w:val="yellow"/>
              </w:rPr>
            </w:pPr>
            <w:r>
              <w:t xml:space="preserve">3. </w:t>
            </w:r>
            <w:r w:rsidRPr="00202721">
              <w:t xml:space="preserve">В рамках реализации муниципальной программы «Развитие физической культуры, спорта и молодежной политики в городе Невинномысске», на основании предложения главного распорядителя средств бюджета </w:t>
            </w:r>
            <w:r w:rsidRPr="001531BB">
              <w:t>города перераспределены</w:t>
            </w:r>
            <w:r w:rsidRPr="00AA0C83">
              <w:t xml:space="preserve">  </w:t>
            </w:r>
            <w:r w:rsidRPr="004C7423">
              <w:t xml:space="preserve">бюджетные ассигнования </w:t>
            </w:r>
            <w:r>
              <w:t xml:space="preserve">МБУ «СКК «Олимп» </w:t>
            </w:r>
            <w:r w:rsidRPr="004C7423">
              <w:t xml:space="preserve">за счет средств бюджета города </w:t>
            </w:r>
            <w:r w:rsidRPr="003672AA">
              <w:t>с приобретения прочих материальных запасов</w:t>
            </w:r>
            <w:r>
              <w:t xml:space="preserve"> на подраздел 1102</w:t>
            </w:r>
            <w:r w:rsidRPr="00980C9E">
              <w:rPr>
                <w:color w:val="000000"/>
              </w:rPr>
              <w:t xml:space="preserve"> </w:t>
            </w:r>
            <w:r>
              <w:rPr>
                <w:color w:val="000000"/>
              </w:rPr>
              <w:t>«</w:t>
            </w:r>
            <w:r w:rsidRPr="00BF19AB">
              <w:rPr>
                <w:color w:val="000000"/>
              </w:rPr>
              <w:t>Массовый спорт</w:t>
            </w:r>
            <w:r>
              <w:rPr>
                <w:color w:val="000000"/>
              </w:rPr>
              <w:t xml:space="preserve">» </w:t>
            </w:r>
            <w:r w:rsidR="0032140A">
              <w:rPr>
                <w:color w:val="000000"/>
              </w:rPr>
              <w:t>для обеспечения</w:t>
            </w:r>
            <w:r>
              <w:rPr>
                <w:color w:val="000000"/>
              </w:rPr>
              <w:t xml:space="preserve"> условий софинансирования</w:t>
            </w:r>
            <w:r w:rsidRPr="00E170EC">
              <w:t xml:space="preserve"> </w:t>
            </w:r>
            <w:r>
              <w:t>при предоставлении субсидии</w:t>
            </w:r>
            <w:r w:rsidRPr="003072C8">
              <w:t xml:space="preserve"> на </w:t>
            </w:r>
            <w:r>
              <w:t>у</w:t>
            </w:r>
            <w:r w:rsidRPr="004101C6">
              <w:t>лучшение материально-технической базы объектов спорта в Ставропольском крае – победителе фестиваля культуры и спорта народов Юга России</w:t>
            </w:r>
            <w:r w:rsidRPr="00E170EC">
              <w:t xml:space="preserve"> </w:t>
            </w:r>
            <w:r w:rsidRPr="003672AA">
              <w:t>в сумме 15,90 тыс. рублей.</w:t>
            </w:r>
          </w:p>
        </w:tc>
        <w:tc>
          <w:tcPr>
            <w:tcW w:w="1794" w:type="dxa"/>
            <w:shd w:val="clear" w:color="auto" w:fill="auto"/>
          </w:tcPr>
          <w:p w:rsidR="002234BB" w:rsidRPr="001F76F6" w:rsidRDefault="002234BB" w:rsidP="002234BB">
            <w:pPr>
              <w:suppressAutoHyphens/>
              <w:ind w:right="-5"/>
              <w:jc w:val="center"/>
              <w:rPr>
                <w:highlight w:val="yellow"/>
              </w:rPr>
            </w:pPr>
            <w:r w:rsidRPr="00A50200">
              <w:t>58350,21</w:t>
            </w:r>
            <w:r>
              <w:t xml:space="preserve"> </w:t>
            </w:r>
          </w:p>
        </w:tc>
      </w:tr>
      <w:tr w:rsidR="002234BB" w:rsidRPr="0093026A" w:rsidTr="00501535">
        <w:trPr>
          <w:trHeight w:val="330"/>
        </w:trPr>
        <w:tc>
          <w:tcPr>
            <w:tcW w:w="1391" w:type="dxa"/>
            <w:shd w:val="clear" w:color="auto" w:fill="auto"/>
          </w:tcPr>
          <w:p w:rsidR="002234BB" w:rsidRPr="00F14E01" w:rsidRDefault="002234BB" w:rsidP="004A634D">
            <w:pPr>
              <w:pStyle w:val="af5"/>
              <w:jc w:val="center"/>
            </w:pPr>
            <w:r>
              <w:t>1105</w:t>
            </w:r>
          </w:p>
        </w:tc>
        <w:tc>
          <w:tcPr>
            <w:tcW w:w="1843" w:type="dxa"/>
            <w:shd w:val="clear" w:color="auto" w:fill="auto"/>
          </w:tcPr>
          <w:p w:rsidR="002234BB" w:rsidRPr="001F76F6" w:rsidRDefault="002234BB" w:rsidP="004A634D">
            <w:pPr>
              <w:pStyle w:val="af5"/>
              <w:jc w:val="center"/>
              <w:rPr>
                <w:highlight w:val="yellow"/>
              </w:rPr>
            </w:pPr>
            <w:r w:rsidRPr="006E1ABE">
              <w:t>8146,70</w:t>
            </w:r>
          </w:p>
        </w:tc>
        <w:tc>
          <w:tcPr>
            <w:tcW w:w="10680" w:type="dxa"/>
            <w:shd w:val="clear" w:color="auto" w:fill="auto"/>
          </w:tcPr>
          <w:p w:rsidR="002234BB" w:rsidRDefault="002234BB" w:rsidP="004A634D">
            <w:pPr>
              <w:pStyle w:val="af5"/>
              <w:jc w:val="both"/>
            </w:pPr>
            <w:r>
              <w:t>1. В</w:t>
            </w:r>
            <w:r w:rsidRPr="007E3BEF">
              <w:t xml:space="preserve"> рамках реализации муниципальной программы «Развитие физической культуры, спорта и молодежной политики в городе Невинномысске»</w:t>
            </w:r>
            <w:r>
              <w:t xml:space="preserve">, в соответствии с </w:t>
            </w:r>
            <w:r w:rsidRPr="003C547D">
              <w:t>постановление</w:t>
            </w:r>
            <w:r>
              <w:t>м</w:t>
            </w:r>
            <w:r w:rsidRPr="003C547D">
              <w:t xml:space="preserve"> администрации города от 27 августа 2024 г. № 1123</w:t>
            </w:r>
            <w:r>
              <w:t xml:space="preserve"> </w:t>
            </w:r>
            <w:r w:rsidRPr="00B272EA">
              <w:t>увеличены</w:t>
            </w:r>
            <w:r w:rsidRPr="007E3BEF">
              <w:t xml:space="preserve"> бюджетные ассигнования комитета </w:t>
            </w:r>
            <w:r>
              <w:t xml:space="preserve">по молодежной политике, физической культуре и спорту (далее –комитет) </w:t>
            </w:r>
            <w:r w:rsidRPr="007E3BEF">
              <w:t>на</w:t>
            </w:r>
            <w:r>
              <w:t xml:space="preserve"> фонд оплаты труда в сумме 48,79</w:t>
            </w:r>
            <w:r w:rsidRPr="007E3BEF">
              <w:t xml:space="preserve"> тыс. рублей.</w:t>
            </w:r>
          </w:p>
          <w:p w:rsidR="002234BB" w:rsidRDefault="002234BB" w:rsidP="004A634D">
            <w:pPr>
              <w:pStyle w:val="af5"/>
              <w:jc w:val="both"/>
            </w:pPr>
            <w:r w:rsidRPr="00CB3E06">
              <w:t xml:space="preserve">2. В рамках реализации муниципальной программы «Развитие физической культуры, спорта и молодежной политики в городе Невинномысске», на основании предложения главного распорядителя средств бюджета города </w:t>
            </w:r>
            <w:r w:rsidRPr="00B272EA">
              <w:t>увеличить</w:t>
            </w:r>
            <w:r w:rsidRPr="00CB3E06">
              <w:t xml:space="preserve"> бюджетные ассигнования за счет средств бюдже</w:t>
            </w:r>
            <w:r>
              <w:t>та города комитету в сумме 117,72</w:t>
            </w:r>
            <w:r w:rsidRPr="00CB3E06">
              <w:t xml:space="preserve"> тыс. рублей, в том числе на:</w:t>
            </w:r>
          </w:p>
          <w:p w:rsidR="002234BB" w:rsidRPr="00CB3E06" w:rsidRDefault="002234BB" w:rsidP="004A634D">
            <w:pPr>
              <w:pStyle w:val="af5"/>
              <w:jc w:val="both"/>
            </w:pPr>
            <w:r>
              <w:t xml:space="preserve">     оплату </w:t>
            </w:r>
            <w:r w:rsidR="004256B7">
              <w:t xml:space="preserve">расходов по </w:t>
            </w:r>
            <w:r>
              <w:t>тепловой энергии в сумме 101,52 тыс. рублей;</w:t>
            </w:r>
          </w:p>
          <w:p w:rsidR="002234BB" w:rsidRDefault="002234BB" w:rsidP="004A634D">
            <w:pPr>
              <w:pStyle w:val="af5"/>
              <w:jc w:val="both"/>
            </w:pPr>
            <w:r w:rsidRPr="00CB3E06">
              <w:t xml:space="preserve">     оплату </w:t>
            </w:r>
            <w:r>
              <w:t>электроэнергии в сумме 16,20 тыс. рублей.</w:t>
            </w:r>
          </w:p>
          <w:p w:rsidR="002234BB" w:rsidRPr="000E0DB9" w:rsidRDefault="002234BB" w:rsidP="004A634D">
            <w:pPr>
              <w:pStyle w:val="af5"/>
              <w:jc w:val="both"/>
            </w:pPr>
            <w:r>
              <w:t xml:space="preserve">3. </w:t>
            </w:r>
            <w:r w:rsidRPr="00CB3E06">
              <w:t>В рамках реализации муниципальной программы «Развитие физической культуры, спорта и молодежной политики в городе Невинномысске», на основании предложения главного распорядителя средств бюджета города</w:t>
            </w:r>
            <w:r>
              <w:t xml:space="preserve"> </w:t>
            </w:r>
            <w:r w:rsidRPr="00B272EA">
              <w:t>перераспределить</w:t>
            </w:r>
            <w:r>
              <w:t xml:space="preserve"> бюджетные ассигнования комитета за счет средств бюджета города с ф</w:t>
            </w:r>
            <w:r w:rsidRPr="00674D96">
              <w:t>онд</w:t>
            </w:r>
            <w:r>
              <w:t>а</w:t>
            </w:r>
            <w:r w:rsidRPr="00674D96">
              <w:t xml:space="preserve"> оплаты труда государственных (муниципальных) органов</w:t>
            </w:r>
            <w:r>
              <w:t xml:space="preserve"> на п</w:t>
            </w:r>
            <w:r w:rsidRPr="00674D96">
              <w:t>особия, компенсации и иные социальные выплаты гражданам, кроме публичных нормативных обязательств</w:t>
            </w:r>
            <w:r>
              <w:t xml:space="preserve"> (пособие по временной нетрудоспособности уволенному сотруднику) в сумме 2,77 тыс. рублей.</w:t>
            </w:r>
          </w:p>
        </w:tc>
        <w:tc>
          <w:tcPr>
            <w:tcW w:w="1794" w:type="dxa"/>
            <w:shd w:val="clear" w:color="auto" w:fill="auto"/>
          </w:tcPr>
          <w:p w:rsidR="002234BB" w:rsidRPr="006D2DEF" w:rsidRDefault="002234BB" w:rsidP="002234BB">
            <w:pPr>
              <w:suppressAutoHyphens/>
              <w:ind w:right="-5"/>
              <w:jc w:val="center"/>
              <w:rPr>
                <w:highlight w:val="yellow"/>
              </w:rPr>
            </w:pPr>
            <w:r w:rsidRPr="003C0053">
              <w:t xml:space="preserve">8313,21   </w:t>
            </w:r>
          </w:p>
        </w:tc>
      </w:tr>
      <w:tr w:rsidR="00AE051E" w:rsidRPr="0093026A" w:rsidTr="00501535">
        <w:trPr>
          <w:trHeight w:val="330"/>
        </w:trPr>
        <w:tc>
          <w:tcPr>
            <w:tcW w:w="1391" w:type="dxa"/>
            <w:shd w:val="clear" w:color="auto" w:fill="auto"/>
          </w:tcPr>
          <w:p w:rsidR="00AE051E" w:rsidRPr="00617AB9" w:rsidRDefault="00AE051E" w:rsidP="00F750A3">
            <w:pPr>
              <w:pStyle w:val="af5"/>
              <w:rPr>
                <w:highlight w:val="yellow"/>
              </w:rPr>
            </w:pPr>
          </w:p>
        </w:tc>
        <w:tc>
          <w:tcPr>
            <w:tcW w:w="1843" w:type="dxa"/>
            <w:shd w:val="clear" w:color="auto" w:fill="auto"/>
          </w:tcPr>
          <w:p w:rsidR="00AE051E" w:rsidRPr="00617AB9" w:rsidRDefault="00AE051E" w:rsidP="00C81DDB">
            <w:pPr>
              <w:pStyle w:val="af5"/>
              <w:jc w:val="center"/>
              <w:rPr>
                <w:highlight w:val="yellow"/>
              </w:rPr>
            </w:pPr>
            <w:r w:rsidRPr="006E6F9A">
              <w:t>3480,79</w:t>
            </w:r>
          </w:p>
        </w:tc>
        <w:tc>
          <w:tcPr>
            <w:tcW w:w="10680" w:type="dxa"/>
            <w:shd w:val="clear" w:color="auto" w:fill="auto"/>
            <w:vAlign w:val="center"/>
          </w:tcPr>
          <w:p w:rsidR="00AE051E" w:rsidRPr="003C3423" w:rsidRDefault="00AE051E" w:rsidP="004A634D">
            <w:pPr>
              <w:pStyle w:val="af5"/>
              <w:jc w:val="center"/>
              <w:rPr>
                <w:sz w:val="28"/>
                <w:szCs w:val="28"/>
              </w:rPr>
            </w:pPr>
            <w:r w:rsidRPr="003C3423">
              <w:t>643 - Контрольно-счетная палата города</w:t>
            </w:r>
          </w:p>
        </w:tc>
        <w:tc>
          <w:tcPr>
            <w:tcW w:w="1794" w:type="dxa"/>
            <w:shd w:val="clear" w:color="auto" w:fill="auto"/>
          </w:tcPr>
          <w:p w:rsidR="00AE051E" w:rsidRPr="00B748E7" w:rsidRDefault="00AE051E" w:rsidP="00AE051E">
            <w:pPr>
              <w:suppressAutoHyphens/>
              <w:ind w:right="-5"/>
              <w:jc w:val="center"/>
              <w:rPr>
                <w:highlight w:val="yellow"/>
              </w:rPr>
            </w:pPr>
            <w:r w:rsidRPr="00A6108B">
              <w:t>3499,19</w:t>
            </w:r>
          </w:p>
        </w:tc>
      </w:tr>
      <w:tr w:rsidR="00AE051E" w:rsidRPr="0093026A" w:rsidTr="00501535">
        <w:trPr>
          <w:trHeight w:val="330"/>
        </w:trPr>
        <w:tc>
          <w:tcPr>
            <w:tcW w:w="1391" w:type="dxa"/>
            <w:shd w:val="clear" w:color="auto" w:fill="auto"/>
          </w:tcPr>
          <w:p w:rsidR="00AE051E" w:rsidRPr="0020413F" w:rsidRDefault="00AE051E" w:rsidP="004A634D">
            <w:pPr>
              <w:pStyle w:val="af5"/>
              <w:jc w:val="center"/>
            </w:pPr>
            <w:r w:rsidRPr="0020413F">
              <w:t>0106</w:t>
            </w:r>
          </w:p>
        </w:tc>
        <w:tc>
          <w:tcPr>
            <w:tcW w:w="1843" w:type="dxa"/>
            <w:shd w:val="clear" w:color="auto" w:fill="auto"/>
          </w:tcPr>
          <w:p w:rsidR="00AE051E" w:rsidRPr="0020413F" w:rsidRDefault="00AE051E" w:rsidP="004A634D">
            <w:pPr>
              <w:pStyle w:val="af5"/>
              <w:jc w:val="center"/>
            </w:pPr>
            <w:r w:rsidRPr="00184665">
              <w:t>3462,21</w:t>
            </w:r>
          </w:p>
        </w:tc>
        <w:tc>
          <w:tcPr>
            <w:tcW w:w="10680" w:type="dxa"/>
            <w:shd w:val="clear" w:color="auto" w:fill="auto"/>
          </w:tcPr>
          <w:p w:rsidR="00AE051E" w:rsidRPr="003C3423" w:rsidRDefault="00AE051E" w:rsidP="004A634D">
            <w:pPr>
              <w:pStyle w:val="af5"/>
              <w:jc w:val="both"/>
            </w:pPr>
            <w:r w:rsidRPr="003C3423">
              <w:t xml:space="preserve">1. На основании предложения главного распорядителя средств бюджета города увеличить бюджетные ассигнования за счет средств бюджета города в сумме 4,62 тыс. рублей, в том числе на: </w:t>
            </w:r>
          </w:p>
          <w:p w:rsidR="00AE051E" w:rsidRPr="003C3423" w:rsidRDefault="00AE051E" w:rsidP="004A634D">
            <w:pPr>
              <w:pStyle w:val="af5"/>
              <w:jc w:val="both"/>
            </w:pPr>
            <w:r w:rsidRPr="003C3423">
              <w:t xml:space="preserve">     оплату </w:t>
            </w:r>
            <w:r w:rsidR="004256B7">
              <w:t xml:space="preserve">расходов по </w:t>
            </w:r>
            <w:r w:rsidRPr="003C3423">
              <w:t>тепловой энергии в сумме 1,87 тыс. рублей;</w:t>
            </w:r>
          </w:p>
          <w:p w:rsidR="00AE051E" w:rsidRPr="003C3423" w:rsidRDefault="00AE051E" w:rsidP="004A634D">
            <w:pPr>
              <w:pStyle w:val="af5"/>
              <w:jc w:val="both"/>
            </w:pPr>
            <w:r w:rsidRPr="003C3423">
              <w:t xml:space="preserve">     оплату электроэнергии и водоснабжения в сумме 2,75 тыс. рублей.</w:t>
            </w:r>
          </w:p>
          <w:p w:rsidR="00AE051E" w:rsidRPr="003C3423" w:rsidRDefault="00AE051E" w:rsidP="004A634D">
            <w:pPr>
              <w:pStyle w:val="af5"/>
              <w:jc w:val="both"/>
            </w:pPr>
            <w:r w:rsidRPr="003C3423">
              <w:t>2. На основании предложения главного распорядителя средств бюджета города увеличить бюджетные ассигнования за счет средств бюджета города с целью восстановления расходов на взносы по обязательному социальному страхованию на выплаты денежного содержания и иные выплаты работникам государственных (муниципальных) органов после произведенного перераспределения на иные выплаты персоналу государственных (муниципальных) органов, за исключением фонда оплаты труда (проезд и суточные) в сумме 13,78 тыс. рублей.</w:t>
            </w:r>
          </w:p>
        </w:tc>
        <w:tc>
          <w:tcPr>
            <w:tcW w:w="1794" w:type="dxa"/>
            <w:shd w:val="clear" w:color="auto" w:fill="auto"/>
          </w:tcPr>
          <w:p w:rsidR="00AE051E" w:rsidRPr="00B748E7" w:rsidRDefault="00AE051E" w:rsidP="00AE051E">
            <w:pPr>
              <w:suppressAutoHyphens/>
              <w:ind w:right="-5"/>
              <w:jc w:val="center"/>
              <w:rPr>
                <w:highlight w:val="yellow"/>
              </w:rPr>
            </w:pPr>
            <w:r w:rsidRPr="00B34AF4">
              <w:t>3480,61</w:t>
            </w:r>
          </w:p>
        </w:tc>
      </w:tr>
    </w:tbl>
    <w:p w:rsidR="007567CE" w:rsidRPr="0093026A" w:rsidRDefault="007567CE" w:rsidP="007567CE">
      <w:pPr>
        <w:suppressAutoHyphens/>
        <w:rPr>
          <w:highlight w:val="yellow"/>
        </w:rPr>
      </w:pPr>
    </w:p>
    <w:p w:rsidR="007567CE" w:rsidRPr="0093026A" w:rsidRDefault="007567CE" w:rsidP="007567CE">
      <w:pPr>
        <w:suppressAutoHyphens/>
        <w:rPr>
          <w:highlight w:val="yellow"/>
        </w:rPr>
        <w:sectPr w:rsidR="007567CE" w:rsidRPr="0093026A" w:rsidSect="00CE318B">
          <w:pgSz w:w="16840" w:h="11907" w:orient="landscape" w:code="9"/>
          <w:pgMar w:top="1423" w:right="1134" w:bottom="567" w:left="1134" w:header="720" w:footer="720" w:gutter="0"/>
          <w:cols w:space="720"/>
          <w:docGrid w:linePitch="360"/>
        </w:sectPr>
      </w:pPr>
    </w:p>
    <w:p w:rsidR="004256B7" w:rsidRPr="005A7966" w:rsidRDefault="00CF69F2" w:rsidP="004256B7">
      <w:pPr>
        <w:suppressAutoHyphens/>
        <w:ind w:firstLine="709"/>
        <w:jc w:val="both"/>
        <w:outlineLvl w:val="0"/>
        <w:rPr>
          <w:sz w:val="28"/>
          <w:szCs w:val="28"/>
        </w:rPr>
      </w:pPr>
      <w:r w:rsidRPr="004E37CD">
        <w:rPr>
          <w:sz w:val="28"/>
          <w:szCs w:val="28"/>
        </w:rPr>
        <w:t xml:space="preserve">Дефицит бюджета города в 2024 году увеличился на </w:t>
      </w:r>
      <w:r w:rsidR="004E37CD" w:rsidRPr="004E37CD">
        <w:rPr>
          <w:sz w:val="28"/>
          <w:szCs w:val="28"/>
        </w:rPr>
        <w:t>1525,11</w:t>
      </w:r>
      <w:r w:rsidRPr="004E37CD">
        <w:rPr>
          <w:sz w:val="28"/>
          <w:szCs w:val="28"/>
        </w:rPr>
        <w:t xml:space="preserve"> тыс. рублей и составил </w:t>
      </w:r>
      <w:r w:rsidR="004E37CD" w:rsidRPr="004E37CD">
        <w:rPr>
          <w:sz w:val="28"/>
          <w:szCs w:val="28"/>
        </w:rPr>
        <w:t>635670,44</w:t>
      </w:r>
      <w:r w:rsidR="007567CE" w:rsidRPr="004E37CD">
        <w:rPr>
          <w:sz w:val="28"/>
          <w:szCs w:val="28"/>
        </w:rPr>
        <w:t xml:space="preserve"> тыс. рублей. </w:t>
      </w:r>
      <w:r w:rsidR="004256B7" w:rsidRPr="005A7966">
        <w:rPr>
          <w:sz w:val="28"/>
          <w:szCs w:val="28"/>
        </w:rPr>
        <w:t>В 2025 году сложился дефицит бюджета города в сумме 2427,03 тыс. рублей.</w:t>
      </w:r>
    </w:p>
    <w:p w:rsidR="004256B7" w:rsidRPr="004256B7" w:rsidRDefault="00CF69F2" w:rsidP="004256B7">
      <w:pPr>
        <w:suppressAutoHyphens/>
        <w:ind w:firstLine="709"/>
        <w:jc w:val="both"/>
        <w:rPr>
          <w:sz w:val="28"/>
          <w:szCs w:val="28"/>
        </w:rPr>
      </w:pPr>
      <w:r w:rsidRPr="004256B7">
        <w:rPr>
          <w:sz w:val="28"/>
          <w:szCs w:val="28"/>
        </w:rPr>
        <w:t xml:space="preserve">В связи с изменением дефицита бюджета города сумма заимствований денежных средств в кредитных организациях в 2024 году </w:t>
      </w:r>
      <w:r w:rsidR="007567CE" w:rsidRPr="004256B7">
        <w:rPr>
          <w:sz w:val="28"/>
          <w:szCs w:val="28"/>
        </w:rPr>
        <w:t xml:space="preserve">увеличена на </w:t>
      </w:r>
      <w:r w:rsidR="004256B7" w:rsidRPr="004256B7">
        <w:rPr>
          <w:sz w:val="28"/>
          <w:szCs w:val="28"/>
        </w:rPr>
        <w:t xml:space="preserve">       1525,11</w:t>
      </w:r>
      <w:r w:rsidR="006E7FB3" w:rsidRPr="004256B7">
        <w:rPr>
          <w:sz w:val="28"/>
          <w:szCs w:val="28"/>
        </w:rPr>
        <w:t xml:space="preserve"> тыс. рублей</w:t>
      </w:r>
      <w:r w:rsidR="007567CE" w:rsidRPr="004256B7">
        <w:rPr>
          <w:sz w:val="28"/>
          <w:szCs w:val="28"/>
        </w:rPr>
        <w:t>.</w:t>
      </w:r>
      <w:r w:rsidR="006E7FB3" w:rsidRPr="004256B7">
        <w:rPr>
          <w:sz w:val="28"/>
          <w:szCs w:val="28"/>
        </w:rPr>
        <w:t xml:space="preserve"> </w:t>
      </w:r>
      <w:r w:rsidR="004256B7">
        <w:rPr>
          <w:sz w:val="28"/>
          <w:szCs w:val="28"/>
        </w:rPr>
        <w:t>С</w:t>
      </w:r>
      <w:r w:rsidR="004256B7" w:rsidRPr="004256B7">
        <w:rPr>
          <w:sz w:val="28"/>
          <w:szCs w:val="28"/>
        </w:rPr>
        <w:t>умма заимствований денежных средств в кредитных организациях в 202</w:t>
      </w:r>
      <w:r w:rsidR="004256B7">
        <w:rPr>
          <w:sz w:val="28"/>
          <w:szCs w:val="28"/>
        </w:rPr>
        <w:t>5</w:t>
      </w:r>
      <w:r w:rsidR="004256B7" w:rsidRPr="004256B7">
        <w:rPr>
          <w:sz w:val="28"/>
          <w:szCs w:val="28"/>
        </w:rPr>
        <w:t xml:space="preserve"> году увеличена на </w:t>
      </w:r>
      <w:r w:rsidR="004256B7">
        <w:rPr>
          <w:sz w:val="28"/>
          <w:szCs w:val="28"/>
        </w:rPr>
        <w:t>2427,03</w:t>
      </w:r>
      <w:r w:rsidR="004256B7" w:rsidRPr="004256B7">
        <w:rPr>
          <w:sz w:val="28"/>
          <w:szCs w:val="28"/>
        </w:rPr>
        <w:t xml:space="preserve"> тыс. рублей. </w:t>
      </w:r>
    </w:p>
    <w:p w:rsidR="007567CE" w:rsidRPr="0093026A" w:rsidRDefault="007567CE" w:rsidP="007567CE">
      <w:pPr>
        <w:suppressAutoHyphens/>
        <w:rPr>
          <w:sz w:val="28"/>
          <w:szCs w:val="28"/>
          <w:highlight w:val="yellow"/>
        </w:rPr>
      </w:pPr>
    </w:p>
    <w:p w:rsidR="007567CE" w:rsidRPr="0093026A" w:rsidRDefault="007567CE" w:rsidP="007567CE">
      <w:pPr>
        <w:suppressAutoHyphens/>
        <w:jc w:val="both"/>
        <w:rPr>
          <w:sz w:val="28"/>
          <w:szCs w:val="28"/>
          <w:highlight w:val="yellow"/>
        </w:rPr>
      </w:pPr>
    </w:p>
    <w:p w:rsidR="007567CE" w:rsidRPr="0093026A" w:rsidRDefault="007567CE" w:rsidP="007567CE">
      <w:pPr>
        <w:suppressAutoHyphens/>
        <w:jc w:val="both"/>
        <w:rPr>
          <w:sz w:val="28"/>
          <w:szCs w:val="28"/>
          <w:highlight w:val="yellow"/>
        </w:rPr>
      </w:pPr>
    </w:p>
    <w:p w:rsidR="007567CE" w:rsidRPr="00557F29" w:rsidRDefault="007567CE" w:rsidP="007567CE">
      <w:pPr>
        <w:spacing w:line="240" w:lineRule="exact"/>
        <w:rPr>
          <w:sz w:val="28"/>
          <w:szCs w:val="28"/>
        </w:rPr>
      </w:pPr>
      <w:r w:rsidRPr="00557F29">
        <w:rPr>
          <w:sz w:val="28"/>
          <w:szCs w:val="28"/>
        </w:rPr>
        <w:t>Заместитель главы администрации города,</w:t>
      </w:r>
    </w:p>
    <w:p w:rsidR="007567CE" w:rsidRPr="00557F29" w:rsidRDefault="007567CE" w:rsidP="007567CE">
      <w:pPr>
        <w:spacing w:line="240" w:lineRule="exact"/>
        <w:rPr>
          <w:sz w:val="28"/>
          <w:szCs w:val="28"/>
        </w:rPr>
      </w:pPr>
      <w:r w:rsidRPr="00557F29">
        <w:rPr>
          <w:sz w:val="28"/>
          <w:szCs w:val="28"/>
        </w:rPr>
        <w:t>руководитель финансового управления</w:t>
      </w:r>
    </w:p>
    <w:p w:rsidR="007567CE" w:rsidRDefault="007567CE" w:rsidP="007567CE">
      <w:pPr>
        <w:spacing w:line="240" w:lineRule="exact"/>
        <w:rPr>
          <w:color w:val="000000"/>
          <w:sz w:val="28"/>
          <w:szCs w:val="28"/>
        </w:rPr>
      </w:pPr>
      <w:r w:rsidRPr="00557F29">
        <w:rPr>
          <w:sz w:val="28"/>
          <w:szCs w:val="28"/>
        </w:rPr>
        <w:t>администрации города Невинномысска</w:t>
      </w:r>
      <w:r w:rsidRPr="00557F29">
        <w:rPr>
          <w:sz w:val="28"/>
          <w:szCs w:val="28"/>
        </w:rPr>
        <w:tab/>
      </w:r>
      <w:r w:rsidRPr="00557F29">
        <w:rPr>
          <w:sz w:val="28"/>
          <w:szCs w:val="28"/>
        </w:rPr>
        <w:tab/>
      </w:r>
      <w:r w:rsidRPr="00557F29">
        <w:rPr>
          <w:sz w:val="28"/>
          <w:szCs w:val="28"/>
        </w:rPr>
        <w:tab/>
      </w:r>
      <w:r w:rsidRPr="00557F29">
        <w:rPr>
          <w:sz w:val="28"/>
          <w:szCs w:val="28"/>
        </w:rPr>
        <w:tab/>
        <w:t xml:space="preserve">          О.В. Колбасова</w:t>
      </w:r>
    </w:p>
    <w:p w:rsidR="00CE318B" w:rsidRDefault="00CE318B"/>
    <w:sectPr w:rsidR="00CE318B" w:rsidSect="00CE318B">
      <w:pgSz w:w="11907" w:h="16840" w:code="9"/>
      <w:pgMar w:top="1134" w:right="567" w:bottom="85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48EF" w:rsidRDefault="008748EF">
      <w:r>
        <w:separator/>
      </w:r>
    </w:p>
  </w:endnote>
  <w:endnote w:type="continuationSeparator" w:id="0">
    <w:p w:rsidR="008748EF" w:rsidRDefault="00874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8EF" w:rsidRDefault="008748EF" w:rsidP="00CE318B">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748EF" w:rsidRDefault="008748EF" w:rsidP="00CE318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8EF" w:rsidRPr="002D06C6" w:rsidRDefault="008748EF" w:rsidP="00CE318B">
    <w:pPr>
      <w:pStyle w:val="a4"/>
      <w:ind w:right="360"/>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48EF" w:rsidRDefault="008748EF">
      <w:r>
        <w:separator/>
      </w:r>
    </w:p>
  </w:footnote>
  <w:footnote w:type="continuationSeparator" w:id="0">
    <w:p w:rsidR="008748EF" w:rsidRDefault="008748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8EF" w:rsidRDefault="008748EF" w:rsidP="00CE318B">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8</w:t>
    </w:r>
    <w:r>
      <w:rPr>
        <w:rStyle w:val="a6"/>
      </w:rPr>
      <w:fldChar w:fldCharType="end"/>
    </w:r>
  </w:p>
  <w:p w:rsidR="008748EF" w:rsidRDefault="008748EF" w:rsidP="00CE318B">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8EF" w:rsidRDefault="008748EF">
    <w:pPr>
      <w:pStyle w:val="a7"/>
      <w:jc w:val="center"/>
    </w:pPr>
    <w:r>
      <w:fldChar w:fldCharType="begin"/>
    </w:r>
    <w:r>
      <w:instrText>PAGE   \* MERGEFORMAT</w:instrText>
    </w:r>
    <w:r>
      <w:fldChar w:fldCharType="separate"/>
    </w:r>
    <w:r w:rsidR="00AA62CB">
      <w:rPr>
        <w:noProof/>
      </w:rPr>
      <w:t>22</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8EF" w:rsidRDefault="008748EF" w:rsidP="00CE318B">
    <w:pPr>
      <w:pStyle w:val="a7"/>
      <w:jc w:val="right"/>
    </w:pPr>
  </w:p>
  <w:p w:rsidR="008748EF" w:rsidRDefault="008748EF" w:rsidP="00CE318B">
    <w:pPr>
      <w:pStyle w:val="a7"/>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B0B0A"/>
    <w:multiLevelType w:val="hybridMultilevel"/>
    <w:tmpl w:val="073839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96B4A56"/>
    <w:multiLevelType w:val="hybridMultilevel"/>
    <w:tmpl w:val="46F8FDD2"/>
    <w:lvl w:ilvl="0" w:tplc="60EC9CC2">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 w15:restartNumberingAfterBreak="0">
    <w:nsid w:val="24B610C4"/>
    <w:multiLevelType w:val="hybridMultilevel"/>
    <w:tmpl w:val="90962D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5ED2376"/>
    <w:multiLevelType w:val="hybridMultilevel"/>
    <w:tmpl w:val="96D62F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87B34A0"/>
    <w:multiLevelType w:val="hybridMultilevel"/>
    <w:tmpl w:val="5BD8D32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826570F"/>
    <w:multiLevelType w:val="hybridMultilevel"/>
    <w:tmpl w:val="2F0C3876"/>
    <w:lvl w:ilvl="0" w:tplc="870EC6E0">
      <w:start w:val="1"/>
      <w:numFmt w:val="decimal"/>
      <w:lvlText w:val="%1."/>
      <w:lvlJc w:val="left"/>
      <w:pPr>
        <w:ind w:left="393" w:hanging="360"/>
      </w:pPr>
      <w:rPr>
        <w:rFonts w:hint="default"/>
        <w:color w:val="auto"/>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6" w15:restartNumberingAfterBreak="0">
    <w:nsid w:val="3FCD4A24"/>
    <w:multiLevelType w:val="hybridMultilevel"/>
    <w:tmpl w:val="4808AC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0AA0919"/>
    <w:multiLevelType w:val="hybridMultilevel"/>
    <w:tmpl w:val="71426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0ED044A"/>
    <w:multiLevelType w:val="hybridMultilevel"/>
    <w:tmpl w:val="236C5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C9A375E"/>
    <w:multiLevelType w:val="hybridMultilevel"/>
    <w:tmpl w:val="F77874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0543FA7"/>
    <w:multiLevelType w:val="hybridMultilevel"/>
    <w:tmpl w:val="2BF018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F212748"/>
    <w:multiLevelType w:val="hybridMultilevel"/>
    <w:tmpl w:val="196215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2"/>
  </w:num>
  <w:num w:numId="3">
    <w:abstractNumId w:val="8"/>
  </w:num>
  <w:num w:numId="4">
    <w:abstractNumId w:val="5"/>
  </w:num>
  <w:num w:numId="5">
    <w:abstractNumId w:val="4"/>
  </w:num>
  <w:num w:numId="6">
    <w:abstractNumId w:val="7"/>
  </w:num>
  <w:num w:numId="7">
    <w:abstractNumId w:val="0"/>
  </w:num>
  <w:num w:numId="8">
    <w:abstractNumId w:val="9"/>
  </w:num>
  <w:num w:numId="9">
    <w:abstractNumId w:val="3"/>
  </w:num>
  <w:num w:numId="10">
    <w:abstractNumId w:val="11"/>
  </w:num>
  <w:num w:numId="11">
    <w:abstractNumId w:val="6"/>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D93"/>
    <w:rsid w:val="00005EC0"/>
    <w:rsid w:val="00006181"/>
    <w:rsid w:val="00007219"/>
    <w:rsid w:val="000113AE"/>
    <w:rsid w:val="00011B43"/>
    <w:rsid w:val="000130E8"/>
    <w:rsid w:val="000154A1"/>
    <w:rsid w:val="00023369"/>
    <w:rsid w:val="000248ED"/>
    <w:rsid w:val="0003459B"/>
    <w:rsid w:val="0004085E"/>
    <w:rsid w:val="00041173"/>
    <w:rsid w:val="000415D3"/>
    <w:rsid w:val="00043714"/>
    <w:rsid w:val="00046B3F"/>
    <w:rsid w:val="00046F86"/>
    <w:rsid w:val="0004713E"/>
    <w:rsid w:val="00050916"/>
    <w:rsid w:val="00052A38"/>
    <w:rsid w:val="00054FD8"/>
    <w:rsid w:val="00061D08"/>
    <w:rsid w:val="00064A53"/>
    <w:rsid w:val="000662CB"/>
    <w:rsid w:val="0006634E"/>
    <w:rsid w:val="00067040"/>
    <w:rsid w:val="00075271"/>
    <w:rsid w:val="0008426D"/>
    <w:rsid w:val="000874AB"/>
    <w:rsid w:val="000975FA"/>
    <w:rsid w:val="000A23E7"/>
    <w:rsid w:val="000A5094"/>
    <w:rsid w:val="000B0457"/>
    <w:rsid w:val="000B4261"/>
    <w:rsid w:val="000B797C"/>
    <w:rsid w:val="000C1EB1"/>
    <w:rsid w:val="000C6434"/>
    <w:rsid w:val="000C709B"/>
    <w:rsid w:val="000D0DB1"/>
    <w:rsid w:val="000D18F0"/>
    <w:rsid w:val="000D1BDB"/>
    <w:rsid w:val="000D22A8"/>
    <w:rsid w:val="000D2B7F"/>
    <w:rsid w:val="000D36EF"/>
    <w:rsid w:val="000E005A"/>
    <w:rsid w:val="000E09EE"/>
    <w:rsid w:val="000E32EB"/>
    <w:rsid w:val="000E4B17"/>
    <w:rsid w:val="000E5E86"/>
    <w:rsid w:val="000F13EA"/>
    <w:rsid w:val="000F4298"/>
    <w:rsid w:val="00102481"/>
    <w:rsid w:val="00105113"/>
    <w:rsid w:val="00106F87"/>
    <w:rsid w:val="00107850"/>
    <w:rsid w:val="00111C87"/>
    <w:rsid w:val="0011412E"/>
    <w:rsid w:val="001173BC"/>
    <w:rsid w:val="001202D9"/>
    <w:rsid w:val="0012403F"/>
    <w:rsid w:val="001240F6"/>
    <w:rsid w:val="00124710"/>
    <w:rsid w:val="001278F9"/>
    <w:rsid w:val="00131B36"/>
    <w:rsid w:val="001325AC"/>
    <w:rsid w:val="00144D68"/>
    <w:rsid w:val="00147239"/>
    <w:rsid w:val="00150B4E"/>
    <w:rsid w:val="001555B1"/>
    <w:rsid w:val="00157837"/>
    <w:rsid w:val="00162C67"/>
    <w:rsid w:val="00170915"/>
    <w:rsid w:val="00172CC5"/>
    <w:rsid w:val="00181415"/>
    <w:rsid w:val="00182C44"/>
    <w:rsid w:val="00184925"/>
    <w:rsid w:val="001928A2"/>
    <w:rsid w:val="001932C5"/>
    <w:rsid w:val="00193B43"/>
    <w:rsid w:val="00193B5B"/>
    <w:rsid w:val="00197001"/>
    <w:rsid w:val="00197ADF"/>
    <w:rsid w:val="001A0CEC"/>
    <w:rsid w:val="001A2B02"/>
    <w:rsid w:val="001A2D8A"/>
    <w:rsid w:val="001A56DE"/>
    <w:rsid w:val="001A5876"/>
    <w:rsid w:val="001A5B41"/>
    <w:rsid w:val="001A6CB1"/>
    <w:rsid w:val="001A7950"/>
    <w:rsid w:val="001B206C"/>
    <w:rsid w:val="001B22C8"/>
    <w:rsid w:val="001B2684"/>
    <w:rsid w:val="001B6BC0"/>
    <w:rsid w:val="001C1991"/>
    <w:rsid w:val="001C62BC"/>
    <w:rsid w:val="001D0761"/>
    <w:rsid w:val="001D1908"/>
    <w:rsid w:val="001D47E0"/>
    <w:rsid w:val="001D6786"/>
    <w:rsid w:val="001E1884"/>
    <w:rsid w:val="001F1C52"/>
    <w:rsid w:val="001F2482"/>
    <w:rsid w:val="001F4732"/>
    <w:rsid w:val="001F69AE"/>
    <w:rsid w:val="001F6C6A"/>
    <w:rsid w:val="001F7F61"/>
    <w:rsid w:val="002004DB"/>
    <w:rsid w:val="002006FE"/>
    <w:rsid w:val="00200A39"/>
    <w:rsid w:val="0020187C"/>
    <w:rsid w:val="002067D2"/>
    <w:rsid w:val="002108E9"/>
    <w:rsid w:val="00210F04"/>
    <w:rsid w:val="0021166E"/>
    <w:rsid w:val="002169D0"/>
    <w:rsid w:val="00217321"/>
    <w:rsid w:val="0022191B"/>
    <w:rsid w:val="002234BB"/>
    <w:rsid w:val="00226F97"/>
    <w:rsid w:val="00230D8E"/>
    <w:rsid w:val="00232105"/>
    <w:rsid w:val="00233B6E"/>
    <w:rsid w:val="002376F4"/>
    <w:rsid w:val="0023790E"/>
    <w:rsid w:val="00243CBA"/>
    <w:rsid w:val="002443CF"/>
    <w:rsid w:val="002518B7"/>
    <w:rsid w:val="002521FF"/>
    <w:rsid w:val="002537B0"/>
    <w:rsid w:val="00256A53"/>
    <w:rsid w:val="00260DCD"/>
    <w:rsid w:val="0026382A"/>
    <w:rsid w:val="00265A89"/>
    <w:rsid w:val="00265F6D"/>
    <w:rsid w:val="00267080"/>
    <w:rsid w:val="00273A04"/>
    <w:rsid w:val="00276400"/>
    <w:rsid w:val="00276DDE"/>
    <w:rsid w:val="00281B07"/>
    <w:rsid w:val="002851A7"/>
    <w:rsid w:val="0028578F"/>
    <w:rsid w:val="002870AB"/>
    <w:rsid w:val="0029196F"/>
    <w:rsid w:val="00292DA4"/>
    <w:rsid w:val="0029591E"/>
    <w:rsid w:val="00297492"/>
    <w:rsid w:val="00297624"/>
    <w:rsid w:val="002A1790"/>
    <w:rsid w:val="002A380D"/>
    <w:rsid w:val="002A38D6"/>
    <w:rsid w:val="002A4791"/>
    <w:rsid w:val="002B0996"/>
    <w:rsid w:val="002B58FF"/>
    <w:rsid w:val="002B5ADC"/>
    <w:rsid w:val="002C1F71"/>
    <w:rsid w:val="002D0C96"/>
    <w:rsid w:val="002D3B08"/>
    <w:rsid w:val="002D401C"/>
    <w:rsid w:val="002D713B"/>
    <w:rsid w:val="002D7B2E"/>
    <w:rsid w:val="002E3B0A"/>
    <w:rsid w:val="002F1A5E"/>
    <w:rsid w:val="002F30D4"/>
    <w:rsid w:val="002F610C"/>
    <w:rsid w:val="002F67F3"/>
    <w:rsid w:val="00302440"/>
    <w:rsid w:val="00303266"/>
    <w:rsid w:val="00303BC6"/>
    <w:rsid w:val="003142CF"/>
    <w:rsid w:val="00316270"/>
    <w:rsid w:val="0032140A"/>
    <w:rsid w:val="0032220C"/>
    <w:rsid w:val="00322289"/>
    <w:rsid w:val="00323E34"/>
    <w:rsid w:val="0032612B"/>
    <w:rsid w:val="00327D25"/>
    <w:rsid w:val="00327E45"/>
    <w:rsid w:val="00330D48"/>
    <w:rsid w:val="00331BBC"/>
    <w:rsid w:val="003328EA"/>
    <w:rsid w:val="00341B5F"/>
    <w:rsid w:val="003517B4"/>
    <w:rsid w:val="00355541"/>
    <w:rsid w:val="00360E03"/>
    <w:rsid w:val="003624E3"/>
    <w:rsid w:val="003650C4"/>
    <w:rsid w:val="0037315C"/>
    <w:rsid w:val="003741A8"/>
    <w:rsid w:val="003804AB"/>
    <w:rsid w:val="0038069C"/>
    <w:rsid w:val="00380FB2"/>
    <w:rsid w:val="00383FA8"/>
    <w:rsid w:val="003857F7"/>
    <w:rsid w:val="0038627F"/>
    <w:rsid w:val="00390E34"/>
    <w:rsid w:val="00392812"/>
    <w:rsid w:val="003945E0"/>
    <w:rsid w:val="003975DF"/>
    <w:rsid w:val="003B0D43"/>
    <w:rsid w:val="003B35C3"/>
    <w:rsid w:val="003C054B"/>
    <w:rsid w:val="003C2E9B"/>
    <w:rsid w:val="003C6FA3"/>
    <w:rsid w:val="003D225C"/>
    <w:rsid w:val="003D277D"/>
    <w:rsid w:val="003D30F1"/>
    <w:rsid w:val="003E08AA"/>
    <w:rsid w:val="003E198F"/>
    <w:rsid w:val="003E2E62"/>
    <w:rsid w:val="003E3554"/>
    <w:rsid w:val="003E4507"/>
    <w:rsid w:val="003E467D"/>
    <w:rsid w:val="003E56E1"/>
    <w:rsid w:val="003E68BA"/>
    <w:rsid w:val="003E7233"/>
    <w:rsid w:val="003F0C17"/>
    <w:rsid w:val="003F0D02"/>
    <w:rsid w:val="003F4CE4"/>
    <w:rsid w:val="003F5694"/>
    <w:rsid w:val="00400E99"/>
    <w:rsid w:val="00404928"/>
    <w:rsid w:val="004051BF"/>
    <w:rsid w:val="004062EE"/>
    <w:rsid w:val="00407D15"/>
    <w:rsid w:val="00414D38"/>
    <w:rsid w:val="004167BA"/>
    <w:rsid w:val="0042007D"/>
    <w:rsid w:val="004210DB"/>
    <w:rsid w:val="00422229"/>
    <w:rsid w:val="00423BF9"/>
    <w:rsid w:val="004256B7"/>
    <w:rsid w:val="00425D42"/>
    <w:rsid w:val="00426A7F"/>
    <w:rsid w:val="0042724D"/>
    <w:rsid w:val="00431130"/>
    <w:rsid w:val="004312AC"/>
    <w:rsid w:val="004323C1"/>
    <w:rsid w:val="004338A2"/>
    <w:rsid w:val="0043765B"/>
    <w:rsid w:val="00437F05"/>
    <w:rsid w:val="00440A8F"/>
    <w:rsid w:val="004429BA"/>
    <w:rsid w:val="004433EB"/>
    <w:rsid w:val="00443619"/>
    <w:rsid w:val="004563E0"/>
    <w:rsid w:val="00464A67"/>
    <w:rsid w:val="00465E80"/>
    <w:rsid w:val="00472245"/>
    <w:rsid w:val="00472A3F"/>
    <w:rsid w:val="004735A1"/>
    <w:rsid w:val="004747C0"/>
    <w:rsid w:val="00477201"/>
    <w:rsid w:val="00481FC9"/>
    <w:rsid w:val="0048342C"/>
    <w:rsid w:val="004838F4"/>
    <w:rsid w:val="004841BE"/>
    <w:rsid w:val="00491E50"/>
    <w:rsid w:val="00492E60"/>
    <w:rsid w:val="00495CDA"/>
    <w:rsid w:val="00496680"/>
    <w:rsid w:val="004A526F"/>
    <w:rsid w:val="004A634D"/>
    <w:rsid w:val="004B11EF"/>
    <w:rsid w:val="004B1E01"/>
    <w:rsid w:val="004B3848"/>
    <w:rsid w:val="004B5957"/>
    <w:rsid w:val="004B5E63"/>
    <w:rsid w:val="004B6CEE"/>
    <w:rsid w:val="004B7E5D"/>
    <w:rsid w:val="004C0946"/>
    <w:rsid w:val="004C5D44"/>
    <w:rsid w:val="004C7062"/>
    <w:rsid w:val="004C73D4"/>
    <w:rsid w:val="004C7738"/>
    <w:rsid w:val="004D2CA8"/>
    <w:rsid w:val="004D6E33"/>
    <w:rsid w:val="004E1A98"/>
    <w:rsid w:val="004E2399"/>
    <w:rsid w:val="004E263B"/>
    <w:rsid w:val="004E3378"/>
    <w:rsid w:val="004E37CD"/>
    <w:rsid w:val="004E3912"/>
    <w:rsid w:val="004E540B"/>
    <w:rsid w:val="004E6B84"/>
    <w:rsid w:val="004E6CDF"/>
    <w:rsid w:val="004E7B87"/>
    <w:rsid w:val="004F0CA5"/>
    <w:rsid w:val="004F273C"/>
    <w:rsid w:val="004F3431"/>
    <w:rsid w:val="004F762D"/>
    <w:rsid w:val="00501535"/>
    <w:rsid w:val="00503E60"/>
    <w:rsid w:val="0050452C"/>
    <w:rsid w:val="005055F0"/>
    <w:rsid w:val="00514740"/>
    <w:rsid w:val="005153D6"/>
    <w:rsid w:val="00522526"/>
    <w:rsid w:val="00523471"/>
    <w:rsid w:val="00525322"/>
    <w:rsid w:val="00525F66"/>
    <w:rsid w:val="0052713C"/>
    <w:rsid w:val="00531122"/>
    <w:rsid w:val="005368FD"/>
    <w:rsid w:val="00536E8B"/>
    <w:rsid w:val="005407C4"/>
    <w:rsid w:val="00541F25"/>
    <w:rsid w:val="005428FC"/>
    <w:rsid w:val="00544D38"/>
    <w:rsid w:val="00551EED"/>
    <w:rsid w:val="00557F29"/>
    <w:rsid w:val="00562A18"/>
    <w:rsid w:val="005638B7"/>
    <w:rsid w:val="005646AE"/>
    <w:rsid w:val="005658E6"/>
    <w:rsid w:val="005663F6"/>
    <w:rsid w:val="005679A2"/>
    <w:rsid w:val="00570CB0"/>
    <w:rsid w:val="00573694"/>
    <w:rsid w:val="005736E4"/>
    <w:rsid w:val="0057378E"/>
    <w:rsid w:val="00573D91"/>
    <w:rsid w:val="00573FBB"/>
    <w:rsid w:val="00575D3F"/>
    <w:rsid w:val="005776DE"/>
    <w:rsid w:val="00580CF2"/>
    <w:rsid w:val="0058160F"/>
    <w:rsid w:val="005832C3"/>
    <w:rsid w:val="00584CC6"/>
    <w:rsid w:val="00585D81"/>
    <w:rsid w:val="00590D45"/>
    <w:rsid w:val="00593866"/>
    <w:rsid w:val="00594F00"/>
    <w:rsid w:val="005A2442"/>
    <w:rsid w:val="005A4A3A"/>
    <w:rsid w:val="005A6E5E"/>
    <w:rsid w:val="005A7107"/>
    <w:rsid w:val="005A7966"/>
    <w:rsid w:val="005B1B47"/>
    <w:rsid w:val="005B3677"/>
    <w:rsid w:val="005B402F"/>
    <w:rsid w:val="005B7657"/>
    <w:rsid w:val="005B77D9"/>
    <w:rsid w:val="005C1482"/>
    <w:rsid w:val="005C1AFE"/>
    <w:rsid w:val="005C37FA"/>
    <w:rsid w:val="005C5177"/>
    <w:rsid w:val="005C7816"/>
    <w:rsid w:val="005D4219"/>
    <w:rsid w:val="005D4860"/>
    <w:rsid w:val="005E253F"/>
    <w:rsid w:val="005E7A3C"/>
    <w:rsid w:val="005E7EF0"/>
    <w:rsid w:val="005F1B64"/>
    <w:rsid w:val="005F3737"/>
    <w:rsid w:val="005F49C0"/>
    <w:rsid w:val="005F7C2F"/>
    <w:rsid w:val="006056DF"/>
    <w:rsid w:val="006058FD"/>
    <w:rsid w:val="0060598E"/>
    <w:rsid w:val="006115B4"/>
    <w:rsid w:val="00614962"/>
    <w:rsid w:val="00614ED1"/>
    <w:rsid w:val="00620BE2"/>
    <w:rsid w:val="00623106"/>
    <w:rsid w:val="006231D9"/>
    <w:rsid w:val="0062386F"/>
    <w:rsid w:val="00624B16"/>
    <w:rsid w:val="00624E1E"/>
    <w:rsid w:val="00627572"/>
    <w:rsid w:val="00630CD2"/>
    <w:rsid w:val="006315B9"/>
    <w:rsid w:val="006322C9"/>
    <w:rsid w:val="00633E74"/>
    <w:rsid w:val="00634A9D"/>
    <w:rsid w:val="00635A29"/>
    <w:rsid w:val="00640390"/>
    <w:rsid w:val="00644B16"/>
    <w:rsid w:val="00645A92"/>
    <w:rsid w:val="00646674"/>
    <w:rsid w:val="00647CDE"/>
    <w:rsid w:val="00652D56"/>
    <w:rsid w:val="00657D5D"/>
    <w:rsid w:val="0066062C"/>
    <w:rsid w:val="00660B43"/>
    <w:rsid w:val="00662145"/>
    <w:rsid w:val="006637D4"/>
    <w:rsid w:val="00664849"/>
    <w:rsid w:val="0067166F"/>
    <w:rsid w:val="00671DD6"/>
    <w:rsid w:val="00673095"/>
    <w:rsid w:val="00680B28"/>
    <w:rsid w:val="00682076"/>
    <w:rsid w:val="006823FE"/>
    <w:rsid w:val="0068267F"/>
    <w:rsid w:val="00686531"/>
    <w:rsid w:val="00686736"/>
    <w:rsid w:val="006872A9"/>
    <w:rsid w:val="00687ED7"/>
    <w:rsid w:val="006944D3"/>
    <w:rsid w:val="0069771D"/>
    <w:rsid w:val="006A386E"/>
    <w:rsid w:val="006A66D9"/>
    <w:rsid w:val="006A7922"/>
    <w:rsid w:val="006A7FDA"/>
    <w:rsid w:val="006B0ADE"/>
    <w:rsid w:val="006B1A58"/>
    <w:rsid w:val="006B2E14"/>
    <w:rsid w:val="006B739A"/>
    <w:rsid w:val="006C1C32"/>
    <w:rsid w:val="006C2947"/>
    <w:rsid w:val="006C2C64"/>
    <w:rsid w:val="006C35E1"/>
    <w:rsid w:val="006C588F"/>
    <w:rsid w:val="006C6055"/>
    <w:rsid w:val="006C645C"/>
    <w:rsid w:val="006D07C8"/>
    <w:rsid w:val="006D17E0"/>
    <w:rsid w:val="006D5CE7"/>
    <w:rsid w:val="006D5EFB"/>
    <w:rsid w:val="006D7FCA"/>
    <w:rsid w:val="006E0D5B"/>
    <w:rsid w:val="006E1EF0"/>
    <w:rsid w:val="006E24EF"/>
    <w:rsid w:val="006E4649"/>
    <w:rsid w:val="006E7FB3"/>
    <w:rsid w:val="006F22FC"/>
    <w:rsid w:val="006F60BF"/>
    <w:rsid w:val="00702DF3"/>
    <w:rsid w:val="00702EDA"/>
    <w:rsid w:val="00703490"/>
    <w:rsid w:val="00704BF5"/>
    <w:rsid w:val="0071065F"/>
    <w:rsid w:val="00710C5F"/>
    <w:rsid w:val="00710E5D"/>
    <w:rsid w:val="007155A0"/>
    <w:rsid w:val="007158F6"/>
    <w:rsid w:val="00720D57"/>
    <w:rsid w:val="00721F64"/>
    <w:rsid w:val="0072306E"/>
    <w:rsid w:val="00725663"/>
    <w:rsid w:val="00726126"/>
    <w:rsid w:val="00730FA7"/>
    <w:rsid w:val="00731E93"/>
    <w:rsid w:val="00734DDF"/>
    <w:rsid w:val="00736926"/>
    <w:rsid w:val="00740431"/>
    <w:rsid w:val="00742E9E"/>
    <w:rsid w:val="007453A8"/>
    <w:rsid w:val="007537C4"/>
    <w:rsid w:val="0075435A"/>
    <w:rsid w:val="0075497D"/>
    <w:rsid w:val="00756384"/>
    <w:rsid w:val="007567B0"/>
    <w:rsid w:val="007567CE"/>
    <w:rsid w:val="00766568"/>
    <w:rsid w:val="0076689A"/>
    <w:rsid w:val="007707AF"/>
    <w:rsid w:val="00775EBF"/>
    <w:rsid w:val="00776807"/>
    <w:rsid w:val="00782073"/>
    <w:rsid w:val="0078332D"/>
    <w:rsid w:val="00787205"/>
    <w:rsid w:val="00791CF4"/>
    <w:rsid w:val="0079213D"/>
    <w:rsid w:val="00793262"/>
    <w:rsid w:val="00793F25"/>
    <w:rsid w:val="007A142C"/>
    <w:rsid w:val="007A1A4C"/>
    <w:rsid w:val="007A4B3A"/>
    <w:rsid w:val="007A5EB8"/>
    <w:rsid w:val="007C1218"/>
    <w:rsid w:val="007D2E2E"/>
    <w:rsid w:val="007D3F5F"/>
    <w:rsid w:val="007D4769"/>
    <w:rsid w:val="007D5B83"/>
    <w:rsid w:val="007D5EBE"/>
    <w:rsid w:val="007D7FC4"/>
    <w:rsid w:val="007E3A57"/>
    <w:rsid w:val="007E40EB"/>
    <w:rsid w:val="007E501E"/>
    <w:rsid w:val="007F129A"/>
    <w:rsid w:val="007F3945"/>
    <w:rsid w:val="007F4169"/>
    <w:rsid w:val="007F729E"/>
    <w:rsid w:val="00800D4A"/>
    <w:rsid w:val="00800E88"/>
    <w:rsid w:val="00801363"/>
    <w:rsid w:val="008018F1"/>
    <w:rsid w:val="00805932"/>
    <w:rsid w:val="00806239"/>
    <w:rsid w:val="00810A46"/>
    <w:rsid w:val="00811540"/>
    <w:rsid w:val="00812D41"/>
    <w:rsid w:val="00815B51"/>
    <w:rsid w:val="00815FB2"/>
    <w:rsid w:val="00816BA4"/>
    <w:rsid w:val="00817B49"/>
    <w:rsid w:val="00820E68"/>
    <w:rsid w:val="00822E11"/>
    <w:rsid w:val="00823B71"/>
    <w:rsid w:val="00824A71"/>
    <w:rsid w:val="00835302"/>
    <w:rsid w:val="008475ED"/>
    <w:rsid w:val="00850DCF"/>
    <w:rsid w:val="00851B43"/>
    <w:rsid w:val="008529E8"/>
    <w:rsid w:val="00853C16"/>
    <w:rsid w:val="00853F36"/>
    <w:rsid w:val="00856B32"/>
    <w:rsid w:val="00860FE2"/>
    <w:rsid w:val="0086386F"/>
    <w:rsid w:val="008649A3"/>
    <w:rsid w:val="008725A1"/>
    <w:rsid w:val="008748EF"/>
    <w:rsid w:val="008766E8"/>
    <w:rsid w:val="00882185"/>
    <w:rsid w:val="008821EF"/>
    <w:rsid w:val="00885955"/>
    <w:rsid w:val="00885D93"/>
    <w:rsid w:val="00886869"/>
    <w:rsid w:val="00892746"/>
    <w:rsid w:val="0089340A"/>
    <w:rsid w:val="00895399"/>
    <w:rsid w:val="0089646E"/>
    <w:rsid w:val="00897F08"/>
    <w:rsid w:val="008A1A48"/>
    <w:rsid w:val="008A27E2"/>
    <w:rsid w:val="008A56DA"/>
    <w:rsid w:val="008A7B84"/>
    <w:rsid w:val="008B40A8"/>
    <w:rsid w:val="008B42F6"/>
    <w:rsid w:val="008B609B"/>
    <w:rsid w:val="008C04CF"/>
    <w:rsid w:val="008C1F78"/>
    <w:rsid w:val="008C2B80"/>
    <w:rsid w:val="008C4006"/>
    <w:rsid w:val="008C7C44"/>
    <w:rsid w:val="008D2BDC"/>
    <w:rsid w:val="008D580D"/>
    <w:rsid w:val="008D5C11"/>
    <w:rsid w:val="008E39EA"/>
    <w:rsid w:val="008E5B21"/>
    <w:rsid w:val="008F03C8"/>
    <w:rsid w:val="008F1227"/>
    <w:rsid w:val="008F1331"/>
    <w:rsid w:val="008F3337"/>
    <w:rsid w:val="008F59F8"/>
    <w:rsid w:val="008F7624"/>
    <w:rsid w:val="009010D3"/>
    <w:rsid w:val="00903D49"/>
    <w:rsid w:val="009105E4"/>
    <w:rsid w:val="0091331C"/>
    <w:rsid w:val="009133D7"/>
    <w:rsid w:val="00914E66"/>
    <w:rsid w:val="00915EF3"/>
    <w:rsid w:val="009164FF"/>
    <w:rsid w:val="00917BFE"/>
    <w:rsid w:val="00921E4A"/>
    <w:rsid w:val="009274A2"/>
    <w:rsid w:val="00927AE5"/>
    <w:rsid w:val="0093026A"/>
    <w:rsid w:val="00932CC4"/>
    <w:rsid w:val="00934F2E"/>
    <w:rsid w:val="00936ECA"/>
    <w:rsid w:val="009411B8"/>
    <w:rsid w:val="009416EA"/>
    <w:rsid w:val="0094391A"/>
    <w:rsid w:val="00944C37"/>
    <w:rsid w:val="00951899"/>
    <w:rsid w:val="00951BD2"/>
    <w:rsid w:val="00952536"/>
    <w:rsid w:val="009528CA"/>
    <w:rsid w:val="00956FA5"/>
    <w:rsid w:val="009605AF"/>
    <w:rsid w:val="009615FC"/>
    <w:rsid w:val="009654F9"/>
    <w:rsid w:val="009705BF"/>
    <w:rsid w:val="00972A90"/>
    <w:rsid w:val="0097434A"/>
    <w:rsid w:val="009744EF"/>
    <w:rsid w:val="0097566C"/>
    <w:rsid w:val="0097685F"/>
    <w:rsid w:val="00981DBB"/>
    <w:rsid w:val="00983864"/>
    <w:rsid w:val="00986823"/>
    <w:rsid w:val="00992B77"/>
    <w:rsid w:val="009935C6"/>
    <w:rsid w:val="009951FF"/>
    <w:rsid w:val="009A4620"/>
    <w:rsid w:val="009A6C2D"/>
    <w:rsid w:val="009A7775"/>
    <w:rsid w:val="009B1A88"/>
    <w:rsid w:val="009B3C82"/>
    <w:rsid w:val="009B5DD8"/>
    <w:rsid w:val="009B6BA0"/>
    <w:rsid w:val="009C0974"/>
    <w:rsid w:val="009C2B42"/>
    <w:rsid w:val="009D37E3"/>
    <w:rsid w:val="009D3E4C"/>
    <w:rsid w:val="009D59AE"/>
    <w:rsid w:val="009E1BF3"/>
    <w:rsid w:val="009E378E"/>
    <w:rsid w:val="009E6B22"/>
    <w:rsid w:val="009F2C7B"/>
    <w:rsid w:val="009F78CF"/>
    <w:rsid w:val="00A0050F"/>
    <w:rsid w:val="00A01A3F"/>
    <w:rsid w:val="00A02FEB"/>
    <w:rsid w:val="00A03115"/>
    <w:rsid w:val="00A03BFE"/>
    <w:rsid w:val="00A0414E"/>
    <w:rsid w:val="00A04F7C"/>
    <w:rsid w:val="00A1315F"/>
    <w:rsid w:val="00A13FBD"/>
    <w:rsid w:val="00A1599F"/>
    <w:rsid w:val="00A17016"/>
    <w:rsid w:val="00A17438"/>
    <w:rsid w:val="00A1748B"/>
    <w:rsid w:val="00A21F96"/>
    <w:rsid w:val="00A25654"/>
    <w:rsid w:val="00A25C7A"/>
    <w:rsid w:val="00A26047"/>
    <w:rsid w:val="00A314D2"/>
    <w:rsid w:val="00A35702"/>
    <w:rsid w:val="00A40933"/>
    <w:rsid w:val="00A42D54"/>
    <w:rsid w:val="00A43809"/>
    <w:rsid w:val="00A549BE"/>
    <w:rsid w:val="00A61213"/>
    <w:rsid w:val="00A70B3F"/>
    <w:rsid w:val="00A72EAA"/>
    <w:rsid w:val="00A73501"/>
    <w:rsid w:val="00A75265"/>
    <w:rsid w:val="00A75F87"/>
    <w:rsid w:val="00A76D99"/>
    <w:rsid w:val="00A9242C"/>
    <w:rsid w:val="00A92F98"/>
    <w:rsid w:val="00A97953"/>
    <w:rsid w:val="00A97A9E"/>
    <w:rsid w:val="00AA1745"/>
    <w:rsid w:val="00AA3278"/>
    <w:rsid w:val="00AA6061"/>
    <w:rsid w:val="00AA62CB"/>
    <w:rsid w:val="00AB0A6B"/>
    <w:rsid w:val="00AB0ED3"/>
    <w:rsid w:val="00AB10DB"/>
    <w:rsid w:val="00AB41BB"/>
    <w:rsid w:val="00AB7E88"/>
    <w:rsid w:val="00AC0B73"/>
    <w:rsid w:val="00AC0E55"/>
    <w:rsid w:val="00AC26AC"/>
    <w:rsid w:val="00AC4EF0"/>
    <w:rsid w:val="00AD00DE"/>
    <w:rsid w:val="00AD4BE3"/>
    <w:rsid w:val="00AD4D24"/>
    <w:rsid w:val="00AD5D14"/>
    <w:rsid w:val="00AD75D3"/>
    <w:rsid w:val="00AE051E"/>
    <w:rsid w:val="00AE0D0F"/>
    <w:rsid w:val="00AE3D6B"/>
    <w:rsid w:val="00AF005E"/>
    <w:rsid w:val="00AF271E"/>
    <w:rsid w:val="00AF41CC"/>
    <w:rsid w:val="00AF4303"/>
    <w:rsid w:val="00AF4A39"/>
    <w:rsid w:val="00AF7FAC"/>
    <w:rsid w:val="00B00A52"/>
    <w:rsid w:val="00B01C12"/>
    <w:rsid w:val="00B12056"/>
    <w:rsid w:val="00B14DE6"/>
    <w:rsid w:val="00B17619"/>
    <w:rsid w:val="00B216DE"/>
    <w:rsid w:val="00B31CB5"/>
    <w:rsid w:val="00B327C8"/>
    <w:rsid w:val="00B409B4"/>
    <w:rsid w:val="00B43774"/>
    <w:rsid w:val="00B4455B"/>
    <w:rsid w:val="00B46373"/>
    <w:rsid w:val="00B46C73"/>
    <w:rsid w:val="00B477E1"/>
    <w:rsid w:val="00B47D95"/>
    <w:rsid w:val="00B541F6"/>
    <w:rsid w:val="00B54703"/>
    <w:rsid w:val="00B60CC1"/>
    <w:rsid w:val="00B64217"/>
    <w:rsid w:val="00B65DD5"/>
    <w:rsid w:val="00B709E9"/>
    <w:rsid w:val="00B755D9"/>
    <w:rsid w:val="00B76A02"/>
    <w:rsid w:val="00B76DB2"/>
    <w:rsid w:val="00B81658"/>
    <w:rsid w:val="00B83128"/>
    <w:rsid w:val="00B84D16"/>
    <w:rsid w:val="00B84F3B"/>
    <w:rsid w:val="00B86A0F"/>
    <w:rsid w:val="00B871A8"/>
    <w:rsid w:val="00B94BFE"/>
    <w:rsid w:val="00B96513"/>
    <w:rsid w:val="00BA27D7"/>
    <w:rsid w:val="00BA4956"/>
    <w:rsid w:val="00BA5C38"/>
    <w:rsid w:val="00BB37FA"/>
    <w:rsid w:val="00BB6CF4"/>
    <w:rsid w:val="00BC0A0C"/>
    <w:rsid w:val="00BC133E"/>
    <w:rsid w:val="00BC584E"/>
    <w:rsid w:val="00BD15EF"/>
    <w:rsid w:val="00BD72EB"/>
    <w:rsid w:val="00BD7533"/>
    <w:rsid w:val="00BE09F4"/>
    <w:rsid w:val="00BE48ED"/>
    <w:rsid w:val="00BE7892"/>
    <w:rsid w:val="00BF18DC"/>
    <w:rsid w:val="00BF4E00"/>
    <w:rsid w:val="00C0395E"/>
    <w:rsid w:val="00C10795"/>
    <w:rsid w:val="00C111D1"/>
    <w:rsid w:val="00C21726"/>
    <w:rsid w:val="00C44A06"/>
    <w:rsid w:val="00C457C2"/>
    <w:rsid w:val="00C463B6"/>
    <w:rsid w:val="00C51689"/>
    <w:rsid w:val="00C523AF"/>
    <w:rsid w:val="00C621DB"/>
    <w:rsid w:val="00C67F8D"/>
    <w:rsid w:val="00C706DA"/>
    <w:rsid w:val="00C71147"/>
    <w:rsid w:val="00C71AB0"/>
    <w:rsid w:val="00C7430E"/>
    <w:rsid w:val="00C74C53"/>
    <w:rsid w:val="00C75615"/>
    <w:rsid w:val="00C75D8D"/>
    <w:rsid w:val="00C77E16"/>
    <w:rsid w:val="00C81DDB"/>
    <w:rsid w:val="00C83F13"/>
    <w:rsid w:val="00C8458B"/>
    <w:rsid w:val="00C92C91"/>
    <w:rsid w:val="00C950E6"/>
    <w:rsid w:val="00C9616E"/>
    <w:rsid w:val="00C97777"/>
    <w:rsid w:val="00CA09CD"/>
    <w:rsid w:val="00CA296C"/>
    <w:rsid w:val="00CA2AAF"/>
    <w:rsid w:val="00CA378A"/>
    <w:rsid w:val="00CA522A"/>
    <w:rsid w:val="00CA5475"/>
    <w:rsid w:val="00CA5738"/>
    <w:rsid w:val="00CA6D59"/>
    <w:rsid w:val="00CB2C57"/>
    <w:rsid w:val="00CB4D23"/>
    <w:rsid w:val="00CB615F"/>
    <w:rsid w:val="00CB6803"/>
    <w:rsid w:val="00CB7110"/>
    <w:rsid w:val="00CC26C2"/>
    <w:rsid w:val="00CC354B"/>
    <w:rsid w:val="00CC37D0"/>
    <w:rsid w:val="00CC5A31"/>
    <w:rsid w:val="00CC7A50"/>
    <w:rsid w:val="00CE0234"/>
    <w:rsid w:val="00CE10E3"/>
    <w:rsid w:val="00CE2A1C"/>
    <w:rsid w:val="00CE318B"/>
    <w:rsid w:val="00CE3C00"/>
    <w:rsid w:val="00CE7ABE"/>
    <w:rsid w:val="00CF136D"/>
    <w:rsid w:val="00CF21FD"/>
    <w:rsid w:val="00CF3A96"/>
    <w:rsid w:val="00CF69F2"/>
    <w:rsid w:val="00D01B86"/>
    <w:rsid w:val="00D04B9B"/>
    <w:rsid w:val="00D04FC0"/>
    <w:rsid w:val="00D06356"/>
    <w:rsid w:val="00D070E7"/>
    <w:rsid w:val="00D14B5E"/>
    <w:rsid w:val="00D162F9"/>
    <w:rsid w:val="00D221C0"/>
    <w:rsid w:val="00D25300"/>
    <w:rsid w:val="00D266A4"/>
    <w:rsid w:val="00D2786B"/>
    <w:rsid w:val="00D44424"/>
    <w:rsid w:val="00D44E47"/>
    <w:rsid w:val="00D458AF"/>
    <w:rsid w:val="00D54349"/>
    <w:rsid w:val="00D54FA7"/>
    <w:rsid w:val="00D555B9"/>
    <w:rsid w:val="00D606A6"/>
    <w:rsid w:val="00D65811"/>
    <w:rsid w:val="00D7303F"/>
    <w:rsid w:val="00D731D1"/>
    <w:rsid w:val="00D82A70"/>
    <w:rsid w:val="00D82E94"/>
    <w:rsid w:val="00D869D9"/>
    <w:rsid w:val="00D87285"/>
    <w:rsid w:val="00D90569"/>
    <w:rsid w:val="00D912AA"/>
    <w:rsid w:val="00D92ECA"/>
    <w:rsid w:val="00D94605"/>
    <w:rsid w:val="00D96668"/>
    <w:rsid w:val="00D974D6"/>
    <w:rsid w:val="00DA104E"/>
    <w:rsid w:val="00DA179D"/>
    <w:rsid w:val="00DA1A0E"/>
    <w:rsid w:val="00DA2E83"/>
    <w:rsid w:val="00DA6C23"/>
    <w:rsid w:val="00DB269C"/>
    <w:rsid w:val="00DB5853"/>
    <w:rsid w:val="00DB622C"/>
    <w:rsid w:val="00DB777F"/>
    <w:rsid w:val="00DC07E5"/>
    <w:rsid w:val="00DC4036"/>
    <w:rsid w:val="00DC730E"/>
    <w:rsid w:val="00DD1308"/>
    <w:rsid w:val="00DD1790"/>
    <w:rsid w:val="00DD3CA3"/>
    <w:rsid w:val="00DE4D50"/>
    <w:rsid w:val="00DE4E20"/>
    <w:rsid w:val="00DE553D"/>
    <w:rsid w:val="00DE616F"/>
    <w:rsid w:val="00DE68D1"/>
    <w:rsid w:val="00E02193"/>
    <w:rsid w:val="00E02DD2"/>
    <w:rsid w:val="00E03F8F"/>
    <w:rsid w:val="00E04143"/>
    <w:rsid w:val="00E04EFA"/>
    <w:rsid w:val="00E04F13"/>
    <w:rsid w:val="00E12B15"/>
    <w:rsid w:val="00E15B5F"/>
    <w:rsid w:val="00E1606A"/>
    <w:rsid w:val="00E1676B"/>
    <w:rsid w:val="00E17196"/>
    <w:rsid w:val="00E20283"/>
    <w:rsid w:val="00E20673"/>
    <w:rsid w:val="00E26D53"/>
    <w:rsid w:val="00E3100E"/>
    <w:rsid w:val="00E31C8F"/>
    <w:rsid w:val="00E3251C"/>
    <w:rsid w:val="00E32D2E"/>
    <w:rsid w:val="00E34CFF"/>
    <w:rsid w:val="00E400A9"/>
    <w:rsid w:val="00E41DED"/>
    <w:rsid w:val="00E44073"/>
    <w:rsid w:val="00E52875"/>
    <w:rsid w:val="00E54A68"/>
    <w:rsid w:val="00E604FD"/>
    <w:rsid w:val="00E637A3"/>
    <w:rsid w:val="00E63EC7"/>
    <w:rsid w:val="00E67C6B"/>
    <w:rsid w:val="00E7164B"/>
    <w:rsid w:val="00E71BD0"/>
    <w:rsid w:val="00E750FC"/>
    <w:rsid w:val="00E77808"/>
    <w:rsid w:val="00E81D60"/>
    <w:rsid w:val="00E82463"/>
    <w:rsid w:val="00E847E2"/>
    <w:rsid w:val="00E84B20"/>
    <w:rsid w:val="00E86B10"/>
    <w:rsid w:val="00E951A8"/>
    <w:rsid w:val="00E96101"/>
    <w:rsid w:val="00E961E8"/>
    <w:rsid w:val="00EA08BD"/>
    <w:rsid w:val="00EA1E7D"/>
    <w:rsid w:val="00EA2780"/>
    <w:rsid w:val="00EA7317"/>
    <w:rsid w:val="00EB5564"/>
    <w:rsid w:val="00EB71FB"/>
    <w:rsid w:val="00EB7E4D"/>
    <w:rsid w:val="00EC2226"/>
    <w:rsid w:val="00ED5B6B"/>
    <w:rsid w:val="00ED7757"/>
    <w:rsid w:val="00EE21A9"/>
    <w:rsid w:val="00EE52C9"/>
    <w:rsid w:val="00EE7696"/>
    <w:rsid w:val="00EF243F"/>
    <w:rsid w:val="00EF4651"/>
    <w:rsid w:val="00F00064"/>
    <w:rsid w:val="00F07AFB"/>
    <w:rsid w:val="00F10C6B"/>
    <w:rsid w:val="00F12059"/>
    <w:rsid w:val="00F129B4"/>
    <w:rsid w:val="00F13ACB"/>
    <w:rsid w:val="00F145CA"/>
    <w:rsid w:val="00F16AB2"/>
    <w:rsid w:val="00F175CE"/>
    <w:rsid w:val="00F17B6F"/>
    <w:rsid w:val="00F22DFF"/>
    <w:rsid w:val="00F317D7"/>
    <w:rsid w:val="00F32773"/>
    <w:rsid w:val="00F341D6"/>
    <w:rsid w:val="00F34EE5"/>
    <w:rsid w:val="00F357B0"/>
    <w:rsid w:val="00F4067C"/>
    <w:rsid w:val="00F40C28"/>
    <w:rsid w:val="00F41F48"/>
    <w:rsid w:val="00F421D1"/>
    <w:rsid w:val="00F42F63"/>
    <w:rsid w:val="00F44B17"/>
    <w:rsid w:val="00F53C5E"/>
    <w:rsid w:val="00F54167"/>
    <w:rsid w:val="00F610C3"/>
    <w:rsid w:val="00F6187D"/>
    <w:rsid w:val="00F64F53"/>
    <w:rsid w:val="00F67050"/>
    <w:rsid w:val="00F72002"/>
    <w:rsid w:val="00F74F54"/>
    <w:rsid w:val="00F750A3"/>
    <w:rsid w:val="00F878C6"/>
    <w:rsid w:val="00F92F84"/>
    <w:rsid w:val="00F931D5"/>
    <w:rsid w:val="00F962D7"/>
    <w:rsid w:val="00FA2633"/>
    <w:rsid w:val="00FB18E5"/>
    <w:rsid w:val="00FB1BBE"/>
    <w:rsid w:val="00FB28FA"/>
    <w:rsid w:val="00FB2BD4"/>
    <w:rsid w:val="00FB4B19"/>
    <w:rsid w:val="00FB54ED"/>
    <w:rsid w:val="00FB5CDA"/>
    <w:rsid w:val="00FB6670"/>
    <w:rsid w:val="00FB7D1A"/>
    <w:rsid w:val="00FC525D"/>
    <w:rsid w:val="00FC7C57"/>
    <w:rsid w:val="00FD0035"/>
    <w:rsid w:val="00FD1B58"/>
    <w:rsid w:val="00FD6D20"/>
    <w:rsid w:val="00FE1420"/>
    <w:rsid w:val="00FE6576"/>
    <w:rsid w:val="00FE6874"/>
    <w:rsid w:val="00FF2AFD"/>
    <w:rsid w:val="00FF2C4A"/>
    <w:rsid w:val="00FF4E68"/>
    <w:rsid w:val="00FF554D"/>
    <w:rsid w:val="00FF6528"/>
    <w:rsid w:val="00FF74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5C9E51-E25B-48A9-920D-34F10B55C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67C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w:basedOn w:val="a"/>
    <w:rsid w:val="007567CE"/>
    <w:pPr>
      <w:spacing w:after="160" w:line="240" w:lineRule="exact"/>
    </w:pPr>
    <w:rPr>
      <w:rFonts w:ascii="Verdana" w:hAnsi="Verdana" w:cs="Verdana"/>
      <w:sz w:val="20"/>
      <w:szCs w:val="20"/>
      <w:lang w:val="en-US" w:eastAsia="en-US"/>
    </w:rPr>
  </w:style>
  <w:style w:type="table" w:styleId="a3">
    <w:name w:val="Table Grid"/>
    <w:basedOn w:val="a1"/>
    <w:rsid w:val="007567C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rsid w:val="007567CE"/>
    <w:pPr>
      <w:tabs>
        <w:tab w:val="center" w:pos="4677"/>
        <w:tab w:val="right" w:pos="9355"/>
      </w:tabs>
    </w:pPr>
  </w:style>
  <w:style w:type="character" w:customStyle="1" w:styleId="a5">
    <w:name w:val="Нижний колонтитул Знак"/>
    <w:basedOn w:val="a0"/>
    <w:link w:val="a4"/>
    <w:rsid w:val="007567CE"/>
    <w:rPr>
      <w:rFonts w:ascii="Times New Roman" w:eastAsia="Times New Roman" w:hAnsi="Times New Roman" w:cs="Times New Roman"/>
      <w:sz w:val="24"/>
      <w:szCs w:val="24"/>
      <w:lang w:eastAsia="ru-RU"/>
    </w:rPr>
  </w:style>
  <w:style w:type="character" w:styleId="a6">
    <w:name w:val="page number"/>
    <w:basedOn w:val="a0"/>
    <w:rsid w:val="007567CE"/>
  </w:style>
  <w:style w:type="paragraph" w:styleId="a7">
    <w:name w:val="header"/>
    <w:basedOn w:val="a"/>
    <w:link w:val="a8"/>
    <w:uiPriority w:val="99"/>
    <w:rsid w:val="007567CE"/>
    <w:pPr>
      <w:tabs>
        <w:tab w:val="center" w:pos="4677"/>
        <w:tab w:val="right" w:pos="9355"/>
      </w:tabs>
    </w:pPr>
  </w:style>
  <w:style w:type="character" w:customStyle="1" w:styleId="a8">
    <w:name w:val="Верхний колонтитул Знак"/>
    <w:basedOn w:val="a0"/>
    <w:link w:val="a7"/>
    <w:uiPriority w:val="99"/>
    <w:rsid w:val="007567CE"/>
    <w:rPr>
      <w:rFonts w:ascii="Times New Roman" w:eastAsia="Times New Roman" w:hAnsi="Times New Roman" w:cs="Times New Roman"/>
      <w:sz w:val="24"/>
      <w:szCs w:val="24"/>
      <w:lang w:eastAsia="ru-RU"/>
    </w:rPr>
  </w:style>
  <w:style w:type="paragraph" w:styleId="a9">
    <w:name w:val="Balloon Text"/>
    <w:basedOn w:val="a"/>
    <w:link w:val="aa"/>
    <w:semiHidden/>
    <w:rsid w:val="007567CE"/>
    <w:rPr>
      <w:rFonts w:ascii="Tahoma" w:hAnsi="Tahoma" w:cs="Tahoma"/>
      <w:sz w:val="16"/>
      <w:szCs w:val="16"/>
    </w:rPr>
  </w:style>
  <w:style w:type="character" w:customStyle="1" w:styleId="aa">
    <w:name w:val="Текст выноски Знак"/>
    <w:basedOn w:val="a0"/>
    <w:link w:val="a9"/>
    <w:semiHidden/>
    <w:rsid w:val="007567CE"/>
    <w:rPr>
      <w:rFonts w:ascii="Tahoma" w:eastAsia="Times New Roman" w:hAnsi="Tahoma" w:cs="Tahoma"/>
      <w:sz w:val="16"/>
      <w:szCs w:val="16"/>
      <w:lang w:eastAsia="ru-RU"/>
    </w:rPr>
  </w:style>
  <w:style w:type="paragraph" w:styleId="ab">
    <w:name w:val="Document Map"/>
    <w:basedOn w:val="a"/>
    <w:link w:val="ac"/>
    <w:semiHidden/>
    <w:rsid w:val="007567CE"/>
    <w:pPr>
      <w:shd w:val="clear" w:color="auto" w:fill="000080"/>
    </w:pPr>
    <w:rPr>
      <w:rFonts w:ascii="Tahoma" w:hAnsi="Tahoma" w:cs="Tahoma"/>
      <w:sz w:val="20"/>
      <w:szCs w:val="20"/>
    </w:rPr>
  </w:style>
  <w:style w:type="character" w:customStyle="1" w:styleId="ac">
    <w:name w:val="Схема документа Знак"/>
    <w:basedOn w:val="a0"/>
    <w:link w:val="ab"/>
    <w:semiHidden/>
    <w:rsid w:val="007567CE"/>
    <w:rPr>
      <w:rFonts w:ascii="Tahoma" w:eastAsia="Times New Roman" w:hAnsi="Tahoma" w:cs="Tahoma"/>
      <w:sz w:val="20"/>
      <w:szCs w:val="20"/>
      <w:shd w:val="clear" w:color="auto" w:fill="000080"/>
      <w:lang w:eastAsia="ru-RU"/>
    </w:rPr>
  </w:style>
  <w:style w:type="paragraph" w:customStyle="1" w:styleId="ad">
    <w:name w:val="Знак"/>
    <w:basedOn w:val="a"/>
    <w:rsid w:val="007567CE"/>
    <w:pPr>
      <w:spacing w:after="160" w:line="240" w:lineRule="exact"/>
    </w:pPr>
    <w:rPr>
      <w:rFonts w:ascii="Verdana" w:hAnsi="Verdana" w:cs="Verdana"/>
      <w:sz w:val="20"/>
      <w:szCs w:val="20"/>
      <w:lang w:val="en-US" w:eastAsia="en-US"/>
    </w:rPr>
  </w:style>
  <w:style w:type="paragraph" w:styleId="ae">
    <w:name w:val="List Paragraph"/>
    <w:basedOn w:val="a"/>
    <w:uiPriority w:val="34"/>
    <w:qFormat/>
    <w:rsid w:val="007567CE"/>
    <w:pPr>
      <w:spacing w:after="160" w:line="259" w:lineRule="auto"/>
      <w:ind w:left="720"/>
      <w:contextualSpacing/>
    </w:pPr>
    <w:rPr>
      <w:rFonts w:ascii="Calibri" w:eastAsia="Calibri" w:hAnsi="Calibri"/>
      <w:sz w:val="22"/>
      <w:szCs w:val="22"/>
      <w:lang w:eastAsia="en-US"/>
    </w:rPr>
  </w:style>
  <w:style w:type="paragraph" w:customStyle="1" w:styleId="1Char">
    <w:name w:val="Знак1 Char"/>
    <w:basedOn w:val="a"/>
    <w:rsid w:val="007567CE"/>
    <w:pPr>
      <w:spacing w:after="160" w:line="240" w:lineRule="exact"/>
    </w:pPr>
    <w:rPr>
      <w:rFonts w:ascii="Verdana" w:hAnsi="Verdana" w:cs="Verdana"/>
      <w:sz w:val="20"/>
      <w:szCs w:val="20"/>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w:basedOn w:val="a"/>
    <w:rsid w:val="007567CE"/>
    <w:pPr>
      <w:spacing w:after="160" w:line="240" w:lineRule="exact"/>
    </w:pPr>
    <w:rPr>
      <w:rFonts w:ascii="Verdana" w:hAnsi="Verdana" w:cs="Verdana"/>
      <w:sz w:val="20"/>
      <w:szCs w:val="20"/>
      <w:lang w:val="en-US" w:eastAsia="en-US"/>
    </w:rPr>
  </w:style>
  <w:style w:type="paragraph" w:customStyle="1" w:styleId="10">
    <w:name w:val="Абзац списка1"/>
    <w:basedOn w:val="a"/>
    <w:rsid w:val="007567CE"/>
    <w:pPr>
      <w:ind w:left="720"/>
    </w:pPr>
    <w:rPr>
      <w:rFonts w:eastAsia="Calibri"/>
    </w:rPr>
  </w:style>
  <w:style w:type="character" w:customStyle="1" w:styleId="apple-style-span">
    <w:name w:val="apple-style-span"/>
    <w:basedOn w:val="a0"/>
    <w:rsid w:val="007567CE"/>
  </w:style>
  <w:style w:type="paragraph" w:customStyle="1" w:styleId="af0">
    <w:name w:val="Знак Знак Знак Знак Знак Знак Знак Знак Знак Знак Знак Знак Знак Знак Знак Знак Знак Знак"/>
    <w:basedOn w:val="a"/>
    <w:rsid w:val="007567CE"/>
    <w:pPr>
      <w:spacing w:after="160" w:line="240" w:lineRule="exact"/>
    </w:pPr>
    <w:rPr>
      <w:rFonts w:ascii="Verdana" w:hAnsi="Verdana" w:cs="Verdana"/>
      <w:sz w:val="20"/>
      <w:szCs w:val="20"/>
      <w:lang w:val="en-US" w:eastAsia="en-US"/>
    </w:rPr>
  </w:style>
  <w:style w:type="character" w:styleId="af1">
    <w:name w:val="Hyperlink"/>
    <w:uiPriority w:val="99"/>
    <w:unhideWhenUsed/>
    <w:rsid w:val="007567CE"/>
    <w:rPr>
      <w:color w:val="0000FF"/>
      <w:u w:val="single"/>
    </w:rPr>
  </w:style>
  <w:style w:type="character" w:styleId="af2">
    <w:name w:val="FollowedHyperlink"/>
    <w:uiPriority w:val="99"/>
    <w:unhideWhenUsed/>
    <w:rsid w:val="007567CE"/>
    <w:rPr>
      <w:color w:val="800080"/>
      <w:u w:val="single"/>
    </w:rPr>
  </w:style>
  <w:style w:type="paragraph" w:customStyle="1" w:styleId="11">
    <w:name w:val="Знак Знак Знак Знак Знак Знак Знак Знак Знак Знак Знак Знак Знак Знак Знак Знак Знак Знак Знак Знак Знак Знак Знак Знак1 Знак Знак Знак Знак Знак Знак"/>
    <w:basedOn w:val="a"/>
    <w:rsid w:val="007567CE"/>
    <w:pPr>
      <w:spacing w:after="160" w:line="240" w:lineRule="exact"/>
    </w:pPr>
    <w:rPr>
      <w:rFonts w:ascii="Verdana" w:hAnsi="Verdana" w:cs="Verdana"/>
      <w:sz w:val="20"/>
      <w:szCs w:val="20"/>
      <w:lang w:val="en-US" w:eastAsia="en-US"/>
    </w:rPr>
  </w:style>
  <w:style w:type="paragraph" w:customStyle="1" w:styleId="ConsPlusNormal">
    <w:name w:val="ConsPlusNormal"/>
    <w:link w:val="ConsPlusNormal0"/>
    <w:rsid w:val="007567C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7567CE"/>
    <w:rPr>
      <w:rFonts w:ascii="Arial" w:eastAsia="Times New Roman" w:hAnsi="Arial" w:cs="Arial"/>
      <w:sz w:val="20"/>
      <w:szCs w:val="20"/>
      <w:lang w:eastAsia="ru-RU"/>
    </w:rPr>
  </w:style>
  <w:style w:type="character" w:styleId="af3">
    <w:name w:val="Emphasis"/>
    <w:qFormat/>
    <w:rsid w:val="007567CE"/>
    <w:rPr>
      <w:i/>
      <w:iCs/>
    </w:rPr>
  </w:style>
  <w:style w:type="paragraph" w:customStyle="1" w:styleId="af4">
    <w:name w:val="Знак Знак"/>
    <w:basedOn w:val="a"/>
    <w:rsid w:val="006E7FB3"/>
    <w:pPr>
      <w:spacing w:after="160" w:line="240" w:lineRule="exact"/>
    </w:pPr>
    <w:rPr>
      <w:rFonts w:ascii="Verdana" w:hAnsi="Verdana" w:cs="Verdana"/>
      <w:sz w:val="20"/>
      <w:szCs w:val="20"/>
      <w:lang w:val="en-US" w:eastAsia="en-US"/>
    </w:rPr>
  </w:style>
  <w:style w:type="paragraph" w:styleId="af5">
    <w:name w:val="No Spacing"/>
    <w:uiPriority w:val="1"/>
    <w:qFormat/>
    <w:rsid w:val="00F750A3"/>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353665">
      <w:bodyDiv w:val="1"/>
      <w:marLeft w:val="0"/>
      <w:marRight w:val="0"/>
      <w:marTop w:val="0"/>
      <w:marBottom w:val="0"/>
      <w:divBdr>
        <w:top w:val="none" w:sz="0" w:space="0" w:color="auto"/>
        <w:left w:val="none" w:sz="0" w:space="0" w:color="auto"/>
        <w:bottom w:val="none" w:sz="0" w:space="0" w:color="auto"/>
        <w:right w:val="none" w:sz="0" w:space="0" w:color="auto"/>
      </w:divBdr>
    </w:div>
    <w:div w:id="133839342">
      <w:bodyDiv w:val="1"/>
      <w:marLeft w:val="0"/>
      <w:marRight w:val="0"/>
      <w:marTop w:val="0"/>
      <w:marBottom w:val="0"/>
      <w:divBdr>
        <w:top w:val="none" w:sz="0" w:space="0" w:color="auto"/>
        <w:left w:val="none" w:sz="0" w:space="0" w:color="auto"/>
        <w:bottom w:val="none" w:sz="0" w:space="0" w:color="auto"/>
        <w:right w:val="none" w:sz="0" w:space="0" w:color="auto"/>
      </w:divBdr>
    </w:div>
    <w:div w:id="175386005">
      <w:bodyDiv w:val="1"/>
      <w:marLeft w:val="0"/>
      <w:marRight w:val="0"/>
      <w:marTop w:val="0"/>
      <w:marBottom w:val="0"/>
      <w:divBdr>
        <w:top w:val="none" w:sz="0" w:space="0" w:color="auto"/>
        <w:left w:val="none" w:sz="0" w:space="0" w:color="auto"/>
        <w:bottom w:val="none" w:sz="0" w:space="0" w:color="auto"/>
        <w:right w:val="none" w:sz="0" w:space="0" w:color="auto"/>
      </w:divBdr>
    </w:div>
    <w:div w:id="389308700">
      <w:bodyDiv w:val="1"/>
      <w:marLeft w:val="0"/>
      <w:marRight w:val="0"/>
      <w:marTop w:val="0"/>
      <w:marBottom w:val="0"/>
      <w:divBdr>
        <w:top w:val="none" w:sz="0" w:space="0" w:color="auto"/>
        <w:left w:val="none" w:sz="0" w:space="0" w:color="auto"/>
        <w:bottom w:val="none" w:sz="0" w:space="0" w:color="auto"/>
        <w:right w:val="none" w:sz="0" w:space="0" w:color="auto"/>
      </w:divBdr>
    </w:div>
    <w:div w:id="500048267">
      <w:bodyDiv w:val="1"/>
      <w:marLeft w:val="0"/>
      <w:marRight w:val="0"/>
      <w:marTop w:val="0"/>
      <w:marBottom w:val="0"/>
      <w:divBdr>
        <w:top w:val="none" w:sz="0" w:space="0" w:color="auto"/>
        <w:left w:val="none" w:sz="0" w:space="0" w:color="auto"/>
        <w:bottom w:val="none" w:sz="0" w:space="0" w:color="auto"/>
        <w:right w:val="none" w:sz="0" w:space="0" w:color="auto"/>
      </w:divBdr>
    </w:div>
    <w:div w:id="728309399">
      <w:bodyDiv w:val="1"/>
      <w:marLeft w:val="0"/>
      <w:marRight w:val="0"/>
      <w:marTop w:val="0"/>
      <w:marBottom w:val="0"/>
      <w:divBdr>
        <w:top w:val="none" w:sz="0" w:space="0" w:color="auto"/>
        <w:left w:val="none" w:sz="0" w:space="0" w:color="auto"/>
        <w:bottom w:val="none" w:sz="0" w:space="0" w:color="auto"/>
        <w:right w:val="none" w:sz="0" w:space="0" w:color="auto"/>
      </w:divBdr>
    </w:div>
    <w:div w:id="1096049911">
      <w:bodyDiv w:val="1"/>
      <w:marLeft w:val="0"/>
      <w:marRight w:val="0"/>
      <w:marTop w:val="0"/>
      <w:marBottom w:val="0"/>
      <w:divBdr>
        <w:top w:val="none" w:sz="0" w:space="0" w:color="auto"/>
        <w:left w:val="none" w:sz="0" w:space="0" w:color="auto"/>
        <w:bottom w:val="none" w:sz="0" w:space="0" w:color="auto"/>
        <w:right w:val="none" w:sz="0" w:space="0" w:color="auto"/>
      </w:divBdr>
    </w:div>
    <w:div w:id="1126777463">
      <w:bodyDiv w:val="1"/>
      <w:marLeft w:val="0"/>
      <w:marRight w:val="0"/>
      <w:marTop w:val="0"/>
      <w:marBottom w:val="0"/>
      <w:divBdr>
        <w:top w:val="none" w:sz="0" w:space="0" w:color="auto"/>
        <w:left w:val="none" w:sz="0" w:space="0" w:color="auto"/>
        <w:bottom w:val="none" w:sz="0" w:space="0" w:color="auto"/>
        <w:right w:val="none" w:sz="0" w:space="0" w:color="auto"/>
      </w:divBdr>
    </w:div>
    <w:div w:id="1167938628">
      <w:bodyDiv w:val="1"/>
      <w:marLeft w:val="0"/>
      <w:marRight w:val="0"/>
      <w:marTop w:val="0"/>
      <w:marBottom w:val="0"/>
      <w:divBdr>
        <w:top w:val="none" w:sz="0" w:space="0" w:color="auto"/>
        <w:left w:val="none" w:sz="0" w:space="0" w:color="auto"/>
        <w:bottom w:val="none" w:sz="0" w:space="0" w:color="auto"/>
        <w:right w:val="none" w:sz="0" w:space="0" w:color="auto"/>
      </w:divBdr>
    </w:div>
    <w:div w:id="1411924903">
      <w:bodyDiv w:val="1"/>
      <w:marLeft w:val="0"/>
      <w:marRight w:val="0"/>
      <w:marTop w:val="0"/>
      <w:marBottom w:val="0"/>
      <w:divBdr>
        <w:top w:val="none" w:sz="0" w:space="0" w:color="auto"/>
        <w:left w:val="none" w:sz="0" w:space="0" w:color="auto"/>
        <w:bottom w:val="none" w:sz="0" w:space="0" w:color="auto"/>
        <w:right w:val="none" w:sz="0" w:space="0" w:color="auto"/>
      </w:divBdr>
    </w:div>
    <w:div w:id="1562329455">
      <w:bodyDiv w:val="1"/>
      <w:marLeft w:val="0"/>
      <w:marRight w:val="0"/>
      <w:marTop w:val="0"/>
      <w:marBottom w:val="0"/>
      <w:divBdr>
        <w:top w:val="none" w:sz="0" w:space="0" w:color="auto"/>
        <w:left w:val="none" w:sz="0" w:space="0" w:color="auto"/>
        <w:bottom w:val="none" w:sz="0" w:space="0" w:color="auto"/>
        <w:right w:val="none" w:sz="0" w:space="0" w:color="auto"/>
      </w:divBdr>
    </w:div>
    <w:div w:id="2013337483">
      <w:bodyDiv w:val="1"/>
      <w:marLeft w:val="0"/>
      <w:marRight w:val="0"/>
      <w:marTop w:val="0"/>
      <w:marBottom w:val="0"/>
      <w:divBdr>
        <w:top w:val="none" w:sz="0" w:space="0" w:color="auto"/>
        <w:left w:val="none" w:sz="0" w:space="0" w:color="auto"/>
        <w:bottom w:val="none" w:sz="0" w:space="0" w:color="auto"/>
        <w:right w:val="none" w:sz="0" w:space="0" w:color="auto"/>
      </w:divBdr>
    </w:div>
    <w:div w:id="2031566520">
      <w:bodyDiv w:val="1"/>
      <w:marLeft w:val="0"/>
      <w:marRight w:val="0"/>
      <w:marTop w:val="0"/>
      <w:marBottom w:val="0"/>
      <w:divBdr>
        <w:top w:val="none" w:sz="0" w:space="0" w:color="auto"/>
        <w:left w:val="none" w:sz="0" w:space="0" w:color="auto"/>
        <w:bottom w:val="none" w:sz="0" w:space="0" w:color="auto"/>
        <w:right w:val="none" w:sz="0" w:space="0" w:color="auto"/>
      </w:divBdr>
    </w:div>
    <w:div w:id="2098748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459C84-8105-4C51-8F61-76FA68AA5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8946</TotalTime>
  <Pages>24</Pages>
  <Words>8310</Words>
  <Characters>47369</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NeVoAA</dc:creator>
  <cp:keywords/>
  <dc:description/>
  <cp:lastModifiedBy>Пользователь Windows</cp:lastModifiedBy>
  <cp:revision>741</cp:revision>
  <cp:lastPrinted>2024-10-14T14:11:00Z</cp:lastPrinted>
  <dcterms:created xsi:type="dcterms:W3CDTF">2024-01-23T13:33:00Z</dcterms:created>
  <dcterms:modified xsi:type="dcterms:W3CDTF">2024-10-16T05:49:00Z</dcterms:modified>
</cp:coreProperties>
</file>