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F39E" w14:textId="78026A5D" w:rsidR="00AB33A5" w:rsidRPr="00AB33A5" w:rsidRDefault="00AB33A5" w:rsidP="00AB33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3A5">
        <w:rPr>
          <w:rFonts w:ascii="Times New Roman" w:hAnsi="Times New Roman" w:cs="Times New Roman"/>
          <w:b/>
          <w:bCs/>
          <w:sz w:val="28"/>
          <w:szCs w:val="28"/>
        </w:rPr>
        <w:t>Услуги центра «Мой бизнес»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EC9B17" w14:textId="77777777" w:rsidR="00AB33A5" w:rsidRDefault="00AB33A5">
      <w:pPr>
        <w:rPr>
          <w:rFonts w:ascii="Times New Roman" w:hAnsi="Times New Roman" w:cs="Times New Roman"/>
          <w:sz w:val="28"/>
          <w:szCs w:val="28"/>
        </w:rPr>
      </w:pPr>
    </w:p>
    <w:p w14:paraId="1601B539" w14:textId="57CD5DBF" w:rsidR="0031429A" w:rsidRDefault="0031429A" w:rsidP="003142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запустился новый национальный проект «Эффективная и конкурентная экономика».</w:t>
      </w:r>
    </w:p>
    <w:p w14:paraId="148FFF63" w14:textId="089C4EE6" w:rsidR="0031429A" w:rsidRDefault="00A43387" w:rsidP="003142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1429A">
        <w:rPr>
          <w:rFonts w:ascii="Times New Roman" w:hAnsi="Times New Roman" w:cs="Times New Roman"/>
          <w:sz w:val="28"/>
          <w:szCs w:val="28"/>
        </w:rPr>
        <w:t>ентром «Мой бизнес»</w:t>
      </w:r>
      <w:r>
        <w:rPr>
          <w:rFonts w:ascii="Times New Roman" w:hAnsi="Times New Roman" w:cs="Times New Roman"/>
          <w:sz w:val="28"/>
          <w:szCs w:val="28"/>
        </w:rPr>
        <w:t xml:space="preserve"> в 2025 году проводятся образовательные мероприятия и консультации для субъектов МСП и физических лиц, желающих начать ведение собственного дела.</w:t>
      </w:r>
      <w:r w:rsidR="0031429A">
        <w:rPr>
          <w:rFonts w:ascii="Times New Roman" w:hAnsi="Times New Roman" w:cs="Times New Roman"/>
          <w:sz w:val="28"/>
          <w:szCs w:val="28"/>
        </w:rPr>
        <w:t xml:space="preserve"> </w:t>
      </w:r>
      <w:r w:rsidR="003E146A">
        <w:rPr>
          <w:rFonts w:ascii="Times New Roman" w:hAnsi="Times New Roman" w:cs="Times New Roman"/>
          <w:sz w:val="28"/>
          <w:szCs w:val="28"/>
        </w:rPr>
        <w:t>Со 2 квартала</w:t>
      </w:r>
      <w:r w:rsidR="0031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3142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4A3D">
        <w:rPr>
          <w:rFonts w:ascii="Times New Roman" w:hAnsi="Times New Roman" w:cs="Times New Roman"/>
          <w:sz w:val="28"/>
          <w:szCs w:val="28"/>
        </w:rPr>
        <w:t>планируется</w:t>
      </w:r>
      <w:r w:rsidR="0031429A">
        <w:rPr>
          <w:rFonts w:ascii="Times New Roman" w:hAnsi="Times New Roman" w:cs="Times New Roman"/>
          <w:sz w:val="28"/>
          <w:szCs w:val="28"/>
        </w:rPr>
        <w:t xml:space="preserve"> оказ</w:t>
      </w:r>
      <w:r>
        <w:rPr>
          <w:rFonts w:ascii="Times New Roman" w:hAnsi="Times New Roman" w:cs="Times New Roman"/>
          <w:sz w:val="28"/>
          <w:szCs w:val="28"/>
        </w:rPr>
        <w:t>ать ряд</w:t>
      </w:r>
      <w:r w:rsidR="0031429A">
        <w:rPr>
          <w:rFonts w:ascii="Times New Roman" w:hAnsi="Times New Roman" w:cs="Times New Roman"/>
          <w:sz w:val="28"/>
          <w:szCs w:val="28"/>
        </w:rPr>
        <w:t xml:space="preserve"> маркетинговы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142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54A3D">
        <w:rPr>
          <w:rFonts w:ascii="Times New Roman" w:hAnsi="Times New Roman" w:cs="Times New Roman"/>
          <w:sz w:val="28"/>
          <w:szCs w:val="28"/>
        </w:rPr>
        <w:t xml:space="preserve"> для субъектов МСП</w:t>
      </w:r>
      <w:r w:rsidR="0031429A">
        <w:rPr>
          <w:rFonts w:ascii="Times New Roman" w:hAnsi="Times New Roman" w:cs="Times New Roman"/>
          <w:sz w:val="28"/>
          <w:szCs w:val="28"/>
        </w:rPr>
        <w:t>, а именно:</w:t>
      </w:r>
    </w:p>
    <w:p w14:paraId="2405C41C" w14:textId="6341E3C3" w:rsidR="0031429A" w:rsidRPr="00377720" w:rsidRDefault="00377720" w:rsidP="00314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сайтов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EDB868D" w14:textId="71CBA0C1" w:rsidR="0031429A" w:rsidRPr="00377720" w:rsidRDefault="00377720" w:rsidP="00314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Разработка фирменного стиля (брендбука), разработка дизайна этикетки или упаковки продукта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623CC17" w14:textId="2BE3020D" w:rsidR="0031429A" w:rsidRPr="00377720" w:rsidRDefault="00377720" w:rsidP="00314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Регистрация товарного знака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B274D91" w14:textId="3ED282F7" w:rsidR="0031429A" w:rsidRPr="00377720" w:rsidRDefault="00377720" w:rsidP="00314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Содействие в продвижении новых видов продукции (товаров, услуг) субъекта МСП посредством размещения наружной рекламы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7863F192" w14:textId="2CF71A32" w:rsidR="0031429A" w:rsidRPr="00377720" w:rsidRDefault="00377720" w:rsidP="00314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Содействие в продвижении новых видов продукции (товаров, услуг) субъекта МСП посредством размещения рекламы на радио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79A4C41" w14:textId="13CB52AF" w:rsidR="0031429A" w:rsidRPr="00377720" w:rsidRDefault="00377720" w:rsidP="00314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Комплексная услуга по организации консультирования и обучения с последующей выдачей на выбор: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носителя сертифицированного носителя ключевой информации;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лицензии на право использования средства криптографической защиты информации «КриптоПро CSP»;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- подключение к системе электронного документооборота при обмене с контрагентами (b2b)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BD84D42" w14:textId="7A2FB88C" w:rsidR="0031429A" w:rsidRPr="00377720" w:rsidRDefault="00377720" w:rsidP="00314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Содействие в размещении субъектов малого и среднего предпринимательства Ставропольского края на электронных торговых площадках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20138F69" w14:textId="13C7BCD0" w:rsidR="0031429A" w:rsidRPr="00377720" w:rsidRDefault="00377720" w:rsidP="00314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Содействие в продвижении новых видов продукции посредством изготовления рекламной печатной продукции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E4BC0EE" w14:textId="70A3250B" w:rsidR="0031429A" w:rsidRPr="00377720" w:rsidRDefault="00377720" w:rsidP="00314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1429A" w:rsidRPr="003142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Содействие в получении разрешительной документации, в том числе проведении сертификации, декларировании, аттестации, включая проведение необходимых испытаний и оценок содействия для продукции/товаров предприятий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993DB06" w14:textId="3DD0FAA7" w:rsidR="00377720" w:rsidRDefault="00377720" w:rsidP="00377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3777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Услуги по содействию в популяризации продукции субъектов малого и среднего предпринимательства Ставропольского края, путем изготовления и размещения рекламных вывесок на фасаде здания и (или) иных вывесок, связанных с рекламным продвижением продукции субъектов малого и среднего предпринимательства Ставропольского края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951E2D8" w14:textId="77777777" w:rsidR="003E146A" w:rsidRPr="00377720" w:rsidRDefault="003E146A" w:rsidP="00377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44F747C" w14:textId="77777777" w:rsidR="0031429A" w:rsidRPr="0031429A" w:rsidRDefault="0031429A" w:rsidP="003142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66456B8" w14:textId="77777777" w:rsidR="0031429A" w:rsidRDefault="0031429A" w:rsidP="003142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61B11E" w14:textId="77777777" w:rsidR="0031429A" w:rsidRDefault="0031429A" w:rsidP="003142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4B4203" w14:textId="79BE564D" w:rsidR="0031429A" w:rsidRPr="00AB33A5" w:rsidRDefault="0031429A" w:rsidP="0031429A">
      <w:pPr>
        <w:rPr>
          <w:rFonts w:ascii="Times New Roman" w:hAnsi="Times New Roman" w:cs="Times New Roman"/>
          <w:sz w:val="28"/>
          <w:szCs w:val="28"/>
        </w:rPr>
      </w:pPr>
    </w:p>
    <w:sectPr w:rsidR="0031429A" w:rsidRPr="00AB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A5"/>
    <w:rsid w:val="00003200"/>
    <w:rsid w:val="000A3EB7"/>
    <w:rsid w:val="001F6073"/>
    <w:rsid w:val="0031429A"/>
    <w:rsid w:val="00330C5A"/>
    <w:rsid w:val="00377720"/>
    <w:rsid w:val="003E146A"/>
    <w:rsid w:val="006F089C"/>
    <w:rsid w:val="007D21E5"/>
    <w:rsid w:val="00854A3D"/>
    <w:rsid w:val="00A43387"/>
    <w:rsid w:val="00AB33A5"/>
    <w:rsid w:val="00BA5EE3"/>
    <w:rsid w:val="00C642C2"/>
    <w:rsid w:val="00C7421D"/>
    <w:rsid w:val="00E927A5"/>
    <w:rsid w:val="00F7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1C69"/>
  <w15:chartTrackingRefBased/>
  <w15:docId w15:val="{02483844-2650-4D51-A8AE-7D2F9E7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7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2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2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27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27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27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27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27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27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2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2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2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2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27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27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27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2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27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2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Райский</dc:creator>
  <cp:keywords/>
  <dc:description/>
  <cp:lastModifiedBy>Евгений Райский</cp:lastModifiedBy>
  <cp:revision>2</cp:revision>
  <dcterms:created xsi:type="dcterms:W3CDTF">2025-03-19T07:34:00Z</dcterms:created>
  <dcterms:modified xsi:type="dcterms:W3CDTF">2025-03-19T07:34:00Z</dcterms:modified>
</cp:coreProperties>
</file>