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40" w:lineRule="exact"/>
        <w:ind/>
        <w:jc w:val="center"/>
        <w:rPr>
          <w:sz w:val="28"/>
        </w:rPr>
      </w:pPr>
    </w:p>
    <w:p w14:paraId="04000000">
      <w:pPr>
        <w:spacing w:line="240" w:lineRule="exact"/>
        <w:ind/>
        <w:jc w:val="center"/>
        <w:rPr>
          <w:sz w:val="28"/>
        </w:rPr>
      </w:pPr>
    </w:p>
    <w:p w14:paraId="05000000">
      <w:pPr>
        <w:spacing w:line="240" w:lineRule="exact"/>
        <w:ind/>
        <w:jc w:val="center"/>
        <w:rPr>
          <w:sz w:val="28"/>
        </w:rPr>
      </w:pPr>
    </w:p>
    <w:p w14:paraId="06000000">
      <w:pPr>
        <w:spacing w:line="240" w:lineRule="exact"/>
        <w:ind/>
        <w:jc w:val="center"/>
        <w:rPr>
          <w:sz w:val="28"/>
        </w:rPr>
      </w:pPr>
    </w:p>
    <w:p w14:paraId="07000000">
      <w:pPr>
        <w:spacing w:line="240" w:lineRule="exact"/>
        <w:ind/>
        <w:jc w:val="center"/>
        <w:rPr>
          <w:sz w:val="28"/>
        </w:rPr>
      </w:pPr>
    </w:p>
    <w:p w14:paraId="08000000">
      <w:pPr>
        <w:spacing w:line="240" w:lineRule="exact"/>
        <w:ind/>
        <w:jc w:val="center"/>
        <w:rPr>
          <w:sz w:val="28"/>
        </w:rPr>
      </w:pPr>
    </w:p>
    <w:p w14:paraId="09000000">
      <w:pPr>
        <w:spacing w:line="240" w:lineRule="exact"/>
        <w:ind/>
        <w:jc w:val="center"/>
        <w:rPr>
          <w:sz w:val="28"/>
        </w:rPr>
      </w:pPr>
    </w:p>
    <w:p w14:paraId="0A000000">
      <w:pPr>
        <w:spacing w:line="240" w:lineRule="exact"/>
        <w:ind/>
        <w:jc w:val="center"/>
        <w:rPr>
          <w:sz w:val="28"/>
        </w:rPr>
      </w:pPr>
    </w:p>
    <w:p w14:paraId="0B000000">
      <w:pPr>
        <w:spacing w:line="240" w:lineRule="exact"/>
        <w:ind/>
        <w:jc w:val="center"/>
        <w:rPr>
          <w:sz w:val="28"/>
        </w:rPr>
      </w:pPr>
    </w:p>
    <w:p w14:paraId="0C000000">
      <w:pPr>
        <w:spacing w:line="240" w:lineRule="exact"/>
        <w:ind/>
        <w:jc w:val="center"/>
        <w:rPr>
          <w:sz w:val="28"/>
        </w:rPr>
      </w:pPr>
    </w:p>
    <w:p w14:paraId="0D000000">
      <w:pPr>
        <w:spacing w:line="240" w:lineRule="exact"/>
        <w:ind/>
        <w:jc w:val="center"/>
        <w:rPr>
          <w:sz w:val="28"/>
        </w:rPr>
      </w:pPr>
    </w:p>
    <w:p w14:paraId="0E000000">
      <w:pPr>
        <w:spacing w:line="240" w:lineRule="exact"/>
        <w:ind/>
        <w:jc w:val="center"/>
        <w:rPr>
          <w:sz w:val="28"/>
        </w:rPr>
      </w:pPr>
    </w:p>
    <w:p w14:paraId="0F000000">
      <w:pPr>
        <w:spacing w:line="240" w:lineRule="exact"/>
        <w:ind/>
        <w:jc w:val="center"/>
        <w:rPr>
          <w:sz w:val="28"/>
        </w:rPr>
      </w:pPr>
    </w:p>
    <w:p w14:paraId="10000000">
      <w:pPr>
        <w:spacing w:line="240" w:lineRule="exact"/>
        <w:ind/>
        <w:jc w:val="center"/>
        <w:rPr>
          <w:sz w:val="28"/>
        </w:rPr>
      </w:pPr>
    </w:p>
    <w:p w14:paraId="11000000">
      <w:pPr>
        <w:spacing w:line="240" w:lineRule="exact"/>
        <w:ind/>
        <w:jc w:val="center"/>
        <w:rPr>
          <w:sz w:val="28"/>
        </w:rPr>
      </w:pPr>
    </w:p>
    <w:p w14:paraId="12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О внесении изменений в муниципальную программу «Межнациональные отношения, поддержка казачества, профилактика экстремизма, терроризма, правонарушений и</w:t>
      </w:r>
      <w:r>
        <w:t xml:space="preserve"> </w:t>
      </w:r>
      <w:r>
        <w:rPr>
          <w:sz w:val="28"/>
        </w:rPr>
        <w:t>наркомании</w:t>
      </w:r>
      <w:r>
        <w:t xml:space="preserve"> </w:t>
      </w:r>
      <w:r>
        <w:rPr>
          <w:sz w:val="28"/>
        </w:rPr>
        <w:t xml:space="preserve">в городе Невинномысске», утвержденную постановлением администрации города Невинномысска от 31.08.2022 </w:t>
      </w:r>
      <w:r>
        <w:rPr>
          <w:sz w:val="28"/>
        </w:rPr>
        <w:br/>
      </w:r>
      <w:r>
        <w:rPr>
          <w:sz w:val="28"/>
        </w:rPr>
        <w:t>№ 1297</w:t>
      </w:r>
    </w:p>
    <w:p w14:paraId="13000000">
      <w:pPr>
        <w:rPr>
          <w:sz w:val="28"/>
        </w:rPr>
      </w:pPr>
    </w:p>
    <w:p w14:paraId="14000000">
      <w:pPr>
        <w:rPr>
          <w:sz w:val="28"/>
        </w:rPr>
      </w:pPr>
    </w:p>
    <w:p w14:paraId="15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 Порядком разработки, реализации и оценки эффективности муниципальных программ города Невинномысска, утвержденным постановлением администрации города Невинномысска</w:t>
      </w:r>
      <w:r>
        <w:rPr>
          <w:sz w:val="28"/>
        </w:rPr>
        <w:br/>
      </w:r>
      <w:r>
        <w:rPr>
          <w:sz w:val="28"/>
        </w:rPr>
        <w:t xml:space="preserve">от 14 апреля 2016 г. № 710, Методическими указаниями по разработке, реализации и оценке эффективности муниципальных программ города Невинномысска, утвержденными постановлением администрации города Невинномысска от 08 июня 2016 г. № 1146, </w:t>
      </w:r>
      <w:r>
        <w:rPr>
          <w:spacing w:val="20"/>
          <w:sz w:val="28"/>
        </w:rPr>
        <w:t>постановляю</w:t>
      </w:r>
      <w:r>
        <w:rPr>
          <w:sz w:val="28"/>
        </w:rPr>
        <w:t>:</w:t>
      </w:r>
    </w:p>
    <w:p w14:paraId="16000000">
      <w:pPr>
        <w:ind w:firstLine="709" w:left="0"/>
        <w:jc w:val="both"/>
        <w:rPr>
          <w:sz w:val="28"/>
        </w:rPr>
      </w:pPr>
    </w:p>
    <w:p w14:paraId="17000000">
      <w:pPr>
        <w:tabs>
          <w:tab w:leader="none" w:pos="1134" w:val="left"/>
          <w:tab w:leader="none" w:pos="1276" w:val="left"/>
          <w:tab w:leader="none" w:pos="1560" w:val="left"/>
        </w:tabs>
        <w:ind w:firstLine="709" w:left="0"/>
        <w:jc w:val="both"/>
        <w:rPr>
          <w:sz w:val="28"/>
        </w:rPr>
      </w:pPr>
      <w:r>
        <w:rPr>
          <w:sz w:val="28"/>
        </w:rPr>
        <w:t>1. Внести в муниципальную программу «Межнациональные отношения, поддержка казачества, профилактика экстремизма, терроризма, правонарушений и</w:t>
      </w:r>
      <w:r>
        <w:t xml:space="preserve"> </w:t>
      </w:r>
      <w:r>
        <w:rPr>
          <w:sz w:val="28"/>
        </w:rPr>
        <w:t>наркомании</w:t>
      </w:r>
      <w:r>
        <w:t xml:space="preserve"> </w:t>
      </w:r>
      <w:r>
        <w:rPr>
          <w:sz w:val="28"/>
        </w:rPr>
        <w:t xml:space="preserve">в городе Невинномысске», утвержденную постановлением администрации города Невинномысска от 31.08.2022 </w:t>
      </w:r>
      <w:r>
        <w:rPr>
          <w:sz w:val="28"/>
        </w:rPr>
        <w:br/>
      </w:r>
      <w:r>
        <w:rPr>
          <w:sz w:val="28"/>
        </w:rPr>
        <w:t>№ 1297 «Об утверждении муниципальной программы «Межнациональные отношения, поддержка казачества, профилактика экстремизма, терроризма, правонарушений и</w:t>
      </w:r>
      <w:r>
        <w:t xml:space="preserve"> </w:t>
      </w:r>
      <w:r>
        <w:rPr>
          <w:sz w:val="28"/>
        </w:rPr>
        <w:t>наркомании</w:t>
      </w:r>
      <w:r>
        <w:t xml:space="preserve"> </w:t>
      </w:r>
      <w:r>
        <w:rPr>
          <w:sz w:val="28"/>
        </w:rPr>
        <w:t>в городе Невинномысске», следующие изменения:</w:t>
      </w:r>
    </w:p>
    <w:p w14:paraId="18000000">
      <w:pPr>
        <w:pStyle w:val="Style_2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В паспорте муниципальной программы «Межнациональные отношения, поддержка казачества, профилактика экстремизма, терроризма, правонарушений и наркомании в городе Невинномысске» позицию «Объемы и источники финансового обеспечения программы» изложить в следующей редакции:</w:t>
      </w:r>
    </w:p>
    <w:p w14:paraId="19000000">
      <w:pPr>
        <w:ind w:firstLine="709" w:left="0"/>
        <w:jc w:val="both"/>
        <w:rPr>
          <w:sz w:val="28"/>
        </w:rPr>
      </w:pPr>
      <w:r>
        <w:rPr>
          <w:sz w:val="28"/>
        </w:rPr>
        <w:t>«</w:t>
      </w:r>
    </w:p>
    <w:tbl>
      <w:tblPr>
        <w:tblStyle w:val="Style_3"/>
        <w:tblLayout w:type="fixed"/>
      </w:tblPr>
      <w:tblGrid>
        <w:gridCol w:w="1879"/>
        <w:gridCol w:w="7475"/>
      </w:tblGrid>
      <w:tr>
        <w:tc>
          <w:tcPr>
            <w:tcW w:type="dxa" w:w="18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rPr>
                <w:sz w:val="28"/>
              </w:rPr>
            </w:pPr>
            <w:r>
              <w:rPr>
                <w:sz w:val="28"/>
              </w:rPr>
              <w:t>Объемы и источники финансового обеспечения программы</w:t>
            </w:r>
          </w:p>
        </w:tc>
        <w:tc>
          <w:tcPr>
            <w:tcW w:type="dxa" w:w="74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ind w:right="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финансового обеспечения программы составит – </w:t>
            </w:r>
            <w:r>
              <w:br/>
            </w:r>
            <w:r>
              <w:rPr>
                <w:sz w:val="28"/>
              </w:rPr>
              <w:t xml:space="preserve">67 792,84 тыс. рублей, в том числе по источникам </w:t>
            </w:r>
            <w:r>
              <w:rPr>
                <w:sz w:val="28"/>
              </w:rPr>
              <w:t>финансового обеспечения:</w:t>
            </w:r>
          </w:p>
          <w:p w14:paraId="1C000000">
            <w:pPr>
              <w:ind w:firstLine="0" w:left="34" w:right="45"/>
              <w:jc w:val="both"/>
              <w:rPr>
                <w:sz w:val="28"/>
              </w:rPr>
            </w:pPr>
            <w:r>
              <w:rPr>
                <w:sz w:val="28"/>
              </w:rPr>
              <w:t>бюджет Ставропольского края – 500,00 тыс. рублей, в том числе по годам:</w:t>
            </w:r>
          </w:p>
          <w:p w14:paraId="1D000000">
            <w:pPr>
              <w:ind w:firstLine="0" w:left="34" w:right="45"/>
              <w:jc w:val="both"/>
              <w:rPr>
                <w:sz w:val="28"/>
              </w:rPr>
            </w:pPr>
            <w:r>
              <w:rPr>
                <w:sz w:val="28"/>
              </w:rPr>
              <w:t>в 2023 году – 100,00 тыс. рублей;</w:t>
            </w:r>
          </w:p>
          <w:p w14:paraId="1E000000">
            <w:pPr>
              <w:ind w:firstLine="0" w:left="34" w:right="45"/>
              <w:jc w:val="both"/>
              <w:rPr>
                <w:sz w:val="28"/>
              </w:rPr>
            </w:pPr>
            <w:r>
              <w:rPr>
                <w:sz w:val="28"/>
              </w:rPr>
              <w:t>в 2024</w:t>
            </w:r>
            <w:r>
              <w:rPr>
                <w:sz w:val="28"/>
              </w:rPr>
              <w:t xml:space="preserve"> году – 100,00 тыс. рублей;</w:t>
            </w:r>
          </w:p>
          <w:p w14:paraId="1F000000">
            <w:pPr>
              <w:ind w:firstLine="0" w:left="34" w:right="45"/>
              <w:jc w:val="both"/>
              <w:rPr>
                <w:sz w:val="28"/>
              </w:rPr>
            </w:pPr>
            <w:r>
              <w:rPr>
                <w:sz w:val="28"/>
              </w:rPr>
              <w:t>в 2025 году – 100,00 тыс. рублей;</w:t>
            </w:r>
          </w:p>
          <w:p w14:paraId="20000000">
            <w:pPr>
              <w:ind w:firstLine="0" w:left="34" w:right="45"/>
              <w:jc w:val="both"/>
              <w:rPr>
                <w:sz w:val="28"/>
              </w:rPr>
            </w:pPr>
            <w:r>
              <w:rPr>
                <w:sz w:val="28"/>
              </w:rPr>
              <w:t>в 2026 году – 100,00 тыс. рублей;</w:t>
            </w:r>
          </w:p>
          <w:p w14:paraId="21000000">
            <w:pPr>
              <w:ind w:firstLine="0" w:left="34" w:right="45"/>
              <w:jc w:val="both"/>
              <w:rPr>
                <w:sz w:val="28"/>
              </w:rPr>
            </w:pPr>
            <w:r>
              <w:rPr>
                <w:sz w:val="28"/>
              </w:rPr>
              <w:t>в 2027 году – 100,00 тыс. рублей;</w:t>
            </w:r>
          </w:p>
          <w:p w14:paraId="2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бюджет города – 67 292,84 тыс. рублей, в том числе по годам:</w:t>
            </w:r>
          </w:p>
          <w:p w14:paraId="23000000">
            <w:pPr>
              <w:ind w:firstLine="0" w:left="34" w:right="45"/>
              <w:jc w:val="both"/>
              <w:rPr>
                <w:sz w:val="28"/>
              </w:rPr>
            </w:pPr>
            <w:r>
              <w:rPr>
                <w:sz w:val="28"/>
              </w:rPr>
              <w:t>в 2023 году – 12 999,68 тыс. рублей;</w:t>
            </w:r>
          </w:p>
          <w:p w14:paraId="2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2024 году – 15 539,60 тыс.</w:t>
            </w:r>
            <w:r>
              <w:rPr>
                <w:sz w:val="28"/>
              </w:rPr>
              <w:t xml:space="preserve"> рублей;</w:t>
            </w:r>
          </w:p>
          <w:p w14:paraId="2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2025 году – 23 779,50 тыс. рублей;</w:t>
            </w:r>
          </w:p>
          <w:p w14:paraId="26000000">
            <w:pPr>
              <w:ind w:firstLine="0" w:left="34" w:right="-108"/>
              <w:jc w:val="both"/>
              <w:rPr>
                <w:sz w:val="28"/>
              </w:rPr>
            </w:pPr>
            <w:r>
              <w:rPr>
                <w:sz w:val="28"/>
              </w:rPr>
              <w:t>в 2026 году – 7 675,68 тыс. рублей;</w:t>
            </w:r>
          </w:p>
          <w:p w14:paraId="27000000">
            <w:pPr>
              <w:ind w:firstLine="0" w:left="34" w:right="-108"/>
              <w:jc w:val="both"/>
              <w:rPr>
                <w:sz w:val="28"/>
              </w:rPr>
            </w:pPr>
            <w:r>
              <w:rPr>
                <w:sz w:val="28"/>
              </w:rPr>
              <w:t>в 2027 году – 7 298,38 тыс. рублей</w:t>
            </w:r>
          </w:p>
        </w:tc>
      </w:tr>
    </w:tbl>
    <w:p w14:paraId="28000000">
      <w:pPr>
        <w:ind w:firstLine="705" w:left="0"/>
        <w:jc w:val="right"/>
        <w:rPr>
          <w:sz w:val="28"/>
        </w:rPr>
      </w:pPr>
      <w:bookmarkStart w:id="1" w:name="_GoBack"/>
      <w:bookmarkEnd w:id="1"/>
      <w:r>
        <w:rPr>
          <w:sz w:val="28"/>
        </w:rPr>
        <w:t>».</w:t>
      </w:r>
    </w:p>
    <w:p w14:paraId="29000000">
      <w:pPr>
        <w:pStyle w:val="Style_2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</w:t>
      </w:r>
      <w:r>
        <w:rPr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В приложении 1 «Объемы финансового обеспечения муниципальной программы «Межнациональные отношения, поддержка казачества, профилактика экстремизма, терроризма, правонарушений и наркомании в городе Невинномысске» к программе </w:t>
      </w:r>
      <w:r>
        <w:rPr>
          <w:rFonts w:ascii="Times New Roman" w:hAnsi="Times New Roman"/>
          <w:sz w:val="28"/>
        </w:rPr>
        <w:t>строку 7.1.1 изложить в следующей редакции:</w:t>
      </w:r>
    </w:p>
    <w:p w14:paraId="2A000000">
      <w:pPr>
        <w:pStyle w:val="Style_2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3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3"/>
        <w:gridCol w:w="2224"/>
        <w:gridCol w:w="823"/>
        <w:gridCol w:w="775"/>
        <w:gridCol w:w="766"/>
        <w:gridCol w:w="812"/>
        <w:gridCol w:w="766"/>
        <w:gridCol w:w="789"/>
        <w:gridCol w:w="820"/>
        <w:gridCol w:w="875"/>
      </w:tblGrid>
      <w:tr>
        <w:trPr>
          <w:trHeight w:hRule="atLeast" w:val="276"/>
        </w:trP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B000000">
            <w:pPr>
              <w:numPr>
                <w:numId w:val="1"/>
              </w:numPr>
              <w:ind/>
              <w:jc w:val="center"/>
              <w:rPr>
                <w:sz w:val="16"/>
              </w:rPr>
            </w:pPr>
          </w:p>
        </w:tc>
        <w:tc>
          <w:tcPr>
            <w:tcW w:type="dxa" w:w="2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C000000">
            <w:pPr>
              <w:numPr>
                <w:numId w:val="1"/>
              </w:numPr>
              <w:ind/>
              <w:jc w:val="center"/>
              <w:rPr>
                <w:sz w:val="16"/>
              </w:rPr>
            </w:pP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D000000">
            <w:pPr>
              <w:numPr>
                <w:numId w:val="1"/>
              </w:numPr>
              <w:ind/>
              <w:jc w:val="center"/>
              <w:rPr>
                <w:sz w:val="16"/>
              </w:rPr>
            </w:pP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E000000">
            <w:pPr>
              <w:numPr>
                <w:numId w:val="1"/>
              </w:numPr>
              <w:ind/>
              <w:jc w:val="center"/>
              <w:rPr>
                <w:sz w:val="16"/>
              </w:rPr>
            </w:pP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F000000">
            <w:pPr>
              <w:numPr>
                <w:numId w:val="1"/>
              </w:numPr>
              <w:ind/>
              <w:jc w:val="center"/>
              <w:rPr>
                <w:sz w:val="16"/>
              </w:rPr>
            </w:pP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0000000">
            <w:pPr>
              <w:numPr>
                <w:numId w:val="1"/>
              </w:numPr>
              <w:ind/>
              <w:jc w:val="center"/>
              <w:rPr>
                <w:sz w:val="16"/>
              </w:rPr>
            </w:pP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1000000">
            <w:pPr>
              <w:numPr>
                <w:numId w:val="1"/>
              </w:numPr>
              <w:ind/>
              <w:jc w:val="center"/>
              <w:rPr>
                <w:sz w:val="16"/>
              </w:rPr>
            </w:pP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000000">
            <w:pPr>
              <w:numPr>
                <w:numId w:val="1"/>
              </w:numPr>
              <w:ind/>
              <w:jc w:val="center"/>
              <w:rPr>
                <w:sz w:val="16"/>
              </w:rPr>
            </w:pP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3000000">
            <w:pPr>
              <w:numPr>
                <w:numId w:val="1"/>
              </w:numPr>
              <w:ind/>
              <w:jc w:val="center"/>
              <w:rPr>
                <w:sz w:val="16"/>
              </w:rPr>
            </w:pP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00000">
            <w:pPr>
              <w:numPr>
                <w:numId w:val="1"/>
              </w:numPr>
              <w:ind/>
              <w:jc w:val="center"/>
              <w:rPr>
                <w:sz w:val="16"/>
              </w:rPr>
            </w:pPr>
          </w:p>
        </w:tc>
      </w:tr>
      <w:tr>
        <w:trPr>
          <w:trHeight w:hRule="atLeast" w:val="113"/>
        </w:trP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7.1.1.</w:t>
            </w:r>
          </w:p>
        </w:tc>
        <w:tc>
          <w:tcPr>
            <w:tcW w:type="dxa" w:w="2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>Показатель 1 решения задачи 1 подпрограммы 2: степень обеспеченности средствами инженерно-технической защищенности мест массового пребывания людей на территории горо</w:t>
            </w:r>
            <w:r>
              <w:rPr>
                <w:sz w:val="16"/>
              </w:rPr>
              <w:t>да, на конец года</w:t>
            </w:r>
          </w:p>
        </w:tc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процент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77,7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93,58</w:t>
            </w:r>
          </w:p>
        </w:tc>
        <w:tc>
          <w:tcPr>
            <w:tcW w:type="dxa" w:w="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69,26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69,62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82,85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82,85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82,85</w:t>
            </w:r>
          </w:p>
        </w:tc>
      </w:tr>
    </w:tbl>
    <w:p w14:paraId="3F000000">
      <w:pPr>
        <w:pStyle w:val="Style_2"/>
        <w:widowControl w:val="1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14:paraId="40000000">
      <w:pPr>
        <w:pStyle w:val="Style_2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В приложении 3 «Объемы финансового обеспечения муниципальной программы «Межнациональные отношения, поддержка казачества, профилактика экстремизма, терроризма, правонарушений и наркомании в городе Невинномысске» к программе:</w:t>
      </w:r>
    </w:p>
    <w:p w14:paraId="41000000">
      <w:pPr>
        <w:pStyle w:val="Style_2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строки 1 и 2 изложить в следующей редакции:</w:t>
      </w:r>
    </w:p>
    <w:p w14:paraId="42000000">
      <w:pPr>
        <w:pStyle w:val="Style_2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3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8"/>
        <w:gridCol w:w="2407"/>
        <w:gridCol w:w="2558"/>
        <w:gridCol w:w="846"/>
        <w:gridCol w:w="828"/>
        <w:gridCol w:w="824"/>
        <w:gridCol w:w="804"/>
        <w:gridCol w:w="825"/>
      </w:tblGrid>
      <w:tr>
        <w:trPr>
          <w:trHeight w:hRule="atLeast" w:val="215"/>
          <w:tblHeader/>
        </w:trPr>
        <w:tc>
          <w:tcPr>
            <w:tcW w:type="dxa" w:w="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numPr>
                <w:numId w:val="2"/>
              </w:numPr>
              <w:ind/>
              <w:jc w:val="center"/>
              <w:rPr>
                <w:sz w:val="16"/>
              </w:rPr>
            </w:pPr>
          </w:p>
        </w:tc>
        <w:tc>
          <w:tcPr>
            <w:tcW w:type="dxa" w:w="2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numPr>
                <w:numId w:val="2"/>
              </w:numPr>
              <w:ind/>
              <w:jc w:val="center"/>
              <w:rPr>
                <w:sz w:val="16"/>
              </w:rPr>
            </w:pPr>
          </w:p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widowControl w:val="0"/>
              <w:numPr>
                <w:numId w:val="2"/>
              </w:numPr>
              <w:ind/>
              <w:jc w:val="center"/>
              <w:rPr>
                <w:sz w:val="16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numPr>
                <w:numId w:val="2"/>
              </w:numPr>
              <w:ind w:right="-94"/>
              <w:jc w:val="center"/>
              <w:rPr>
                <w:sz w:val="16"/>
              </w:rPr>
            </w:pP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numPr>
                <w:numId w:val="2"/>
              </w:numPr>
              <w:ind w:right="-94"/>
              <w:jc w:val="center"/>
              <w:rPr>
                <w:sz w:val="16"/>
              </w:rPr>
            </w:pP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numPr>
                <w:numId w:val="2"/>
              </w:numPr>
              <w:ind w:right="-94"/>
              <w:jc w:val="center"/>
              <w:rPr>
                <w:sz w:val="16"/>
              </w:rPr>
            </w:pP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numPr>
                <w:numId w:val="2"/>
              </w:numPr>
              <w:ind/>
              <w:jc w:val="center"/>
              <w:rPr>
                <w:sz w:val="16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numPr>
                <w:numId w:val="2"/>
              </w:numPr>
              <w:ind/>
              <w:jc w:val="center"/>
              <w:rPr>
                <w:sz w:val="16"/>
              </w:rPr>
            </w:pPr>
          </w:p>
        </w:tc>
      </w:tr>
      <w:tr>
        <w:trPr>
          <w:trHeight w:hRule="atLeast" w:val="291"/>
        </w:trPr>
        <w:tc>
          <w:tcPr>
            <w:tcW w:type="dxa" w:w="4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type="dxa" w:w="24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Программа «Межнациональные отношения, поддержка казачества, профилактика экстремизма, терроризма, правонарушений и наркомании в городе Невинномысске» </w:t>
            </w:r>
          </w:p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widowControl w:val="0"/>
              <w:ind w:firstLine="0" w:left="-46"/>
              <w:jc w:val="both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ind w:firstLine="0" w:left="-66" w:right="-94"/>
              <w:jc w:val="center"/>
              <w:rPr>
                <w:sz w:val="16"/>
              </w:rPr>
            </w:pPr>
            <w:r>
              <w:rPr>
                <w:sz w:val="16"/>
              </w:rPr>
              <w:t>13 099,68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ind w:firstLine="0" w:left="-66" w:right="-9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15 </w:t>
            </w:r>
            <w:r>
              <w:rPr>
                <w:sz w:val="16"/>
              </w:rPr>
              <w:t>639,60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ind w:firstLine="0" w:left="-66" w:right="-94"/>
              <w:jc w:val="center"/>
              <w:rPr>
                <w:sz w:val="16"/>
              </w:rPr>
            </w:pPr>
            <w:r>
              <w:rPr>
                <w:sz w:val="16"/>
              </w:rPr>
              <w:t>23879,50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7775,68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r>
              <w:rPr>
                <w:sz w:val="16"/>
              </w:rPr>
              <w:t>7398,38</w:t>
            </w:r>
          </w:p>
        </w:tc>
      </w:tr>
      <w:tr>
        <w:trPr>
          <w:trHeight w:hRule="atLeast" w:val="221"/>
        </w:trPr>
        <w:tc>
          <w:tcPr>
            <w:tcW w:type="dxa" w:w="4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widowControl w:val="0"/>
              <w:ind w:firstLine="0" w:left="-46"/>
              <w:jc w:val="both"/>
              <w:rPr>
                <w:sz w:val="16"/>
              </w:rPr>
            </w:pPr>
            <w:r>
              <w:rPr>
                <w:sz w:val="16"/>
              </w:rPr>
              <w:t>средства федерального бюджета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375"/>
        </w:trPr>
        <w:tc>
          <w:tcPr>
            <w:tcW w:type="dxa" w:w="4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widowControl w:val="0"/>
              <w:ind w:firstLine="0" w:left="-46"/>
              <w:jc w:val="both"/>
              <w:rPr>
                <w:sz w:val="16"/>
              </w:rPr>
            </w:pPr>
            <w:r>
              <w:rPr>
                <w:sz w:val="16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hRule="atLeast" w:val="570"/>
        </w:trPr>
        <w:tc>
          <w:tcPr>
            <w:tcW w:type="dxa" w:w="4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widowControl w:val="0"/>
              <w:ind w:firstLine="0" w:left="-46"/>
              <w:jc w:val="both"/>
              <w:rPr>
                <w:sz w:val="16"/>
              </w:rPr>
            </w:pPr>
            <w:r>
              <w:rPr>
                <w:sz w:val="16"/>
              </w:rPr>
              <w:t>отделу общественной безопасности администрации города</w:t>
            </w:r>
            <w:r>
              <w:rPr>
                <w:sz w:val="16"/>
              </w:rPr>
              <w:t xml:space="preserve"> Невинномысска (далее – город)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hRule="atLeast" w:val="374"/>
        </w:trPr>
        <w:tc>
          <w:tcPr>
            <w:tcW w:type="dxa" w:w="4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widowControl w:val="0"/>
              <w:ind w:firstLine="0" w:left="-46"/>
              <w:jc w:val="both"/>
              <w:rPr>
                <w:sz w:val="16"/>
              </w:rPr>
            </w:pPr>
            <w:r>
              <w:rPr>
                <w:sz w:val="16"/>
              </w:rPr>
              <w:t>средства бюджета города, в том числе предусмотренные: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12999,68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15539,60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23779,50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7675,68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7298,38</w:t>
            </w:r>
          </w:p>
        </w:tc>
      </w:tr>
      <w:tr>
        <w:trPr>
          <w:trHeight w:hRule="atLeast" w:val="403"/>
        </w:trPr>
        <w:tc>
          <w:tcPr>
            <w:tcW w:type="dxa" w:w="4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widowControl w:val="0"/>
              <w:ind w:firstLine="0" w:left="-46"/>
              <w:jc w:val="both"/>
              <w:rPr>
                <w:sz w:val="16"/>
              </w:rPr>
            </w:pPr>
            <w:r>
              <w:rPr>
                <w:sz w:val="16"/>
              </w:rPr>
              <w:t>отделу общественной безопасности администрации города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3845,17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3872,17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4699,77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3751,05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3562,8</w:t>
            </w:r>
          </w:p>
        </w:tc>
      </w:tr>
      <w:tr>
        <w:trPr>
          <w:trHeight w:hRule="atLeast" w:val="403"/>
        </w:trPr>
        <w:tc>
          <w:tcPr>
            <w:tcW w:type="dxa" w:w="4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widowControl w:val="0"/>
              <w:ind w:firstLine="0" w:left="-46"/>
              <w:jc w:val="both"/>
              <w:rPr>
                <w:sz w:val="16"/>
              </w:rPr>
            </w:pPr>
            <w:r>
              <w:rPr>
                <w:sz w:val="16"/>
              </w:rPr>
              <w:t>управлению экономического развития администрации города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223,71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2181,53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2629,77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2564,03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2432,54</w:t>
            </w:r>
          </w:p>
        </w:tc>
      </w:tr>
      <w:tr>
        <w:trPr>
          <w:trHeight w:hRule="atLeast" w:val="221"/>
        </w:trPr>
        <w:tc>
          <w:tcPr>
            <w:tcW w:type="dxa" w:w="4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widowControl w:val="0"/>
              <w:ind w:firstLine="0" w:left="-46"/>
              <w:jc w:val="both"/>
              <w:rPr>
                <w:sz w:val="16"/>
              </w:rPr>
            </w:pPr>
            <w:r>
              <w:rPr>
                <w:sz w:val="16"/>
              </w:rPr>
              <w:t>муниципальному казенному учреждению «Управление по чрезвычайным ситуациям и гражданской обороне города Невинномысска» (далее – МКУ «Управление ЧС</w:t>
            </w:r>
            <w:r>
              <w:rPr>
                <w:sz w:val="16"/>
              </w:rPr>
              <w:t xml:space="preserve"> и ГО»)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8930,80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ind w:firstLine="0" w:left="-142" w:right="-59"/>
              <w:jc w:val="center"/>
              <w:rPr>
                <w:sz w:val="16"/>
              </w:rPr>
            </w:pPr>
            <w:r>
              <w:rPr>
                <w:sz w:val="16"/>
              </w:rPr>
              <w:t>8 887,77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0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15 653,81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631,15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611,00</w:t>
            </w:r>
          </w:p>
        </w:tc>
      </w:tr>
      <w:tr>
        <w:trPr>
          <w:trHeight w:hRule="atLeast" w:val="403"/>
        </w:trPr>
        <w:tc>
          <w:tcPr>
            <w:tcW w:type="dxa" w:w="4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widowControl w:val="0"/>
              <w:ind w:firstLine="0" w:left="-46"/>
              <w:jc w:val="both"/>
              <w:rPr>
                <w:sz w:val="16"/>
              </w:rPr>
            </w:pPr>
            <w:r>
              <w:rPr>
                <w:sz w:val="16"/>
              </w:rPr>
              <w:t>муниципальному казенному учреждению «Многофункциональный центр предоставления государственных и муниципальных услуг» города (далее – МФЦ города)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550,13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748,15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729,45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692,04</w:t>
            </w:r>
          </w:p>
        </w:tc>
      </w:tr>
      <w:tr>
        <w:trPr>
          <w:trHeight w:hRule="atLeast" w:val="403"/>
        </w:trPr>
        <w:tc>
          <w:tcPr>
            <w:tcW w:type="dxa" w:w="4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widowControl w:val="0"/>
              <w:ind w:firstLine="0" w:left="-46"/>
              <w:jc w:val="both"/>
              <w:rPr>
                <w:sz w:val="16"/>
              </w:rPr>
            </w:pPr>
            <w:r>
              <w:rPr>
                <w:sz w:val="16"/>
              </w:rPr>
              <w:t xml:space="preserve">муниципальному казенному </w:t>
            </w:r>
            <w:r>
              <w:rPr>
                <w:sz w:val="16"/>
              </w:rPr>
              <w:t>учреждению «Межведомственный учетный центр» города (далее – учетный центр города)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48,00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48,00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235"/>
        </w:trPr>
        <w:tc>
          <w:tcPr>
            <w:tcW w:type="dxa" w:w="4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widowControl w:val="0"/>
              <w:ind w:firstLine="0" w:left="-46"/>
              <w:jc w:val="both"/>
              <w:rPr>
                <w:sz w:val="16"/>
              </w:rPr>
            </w:pPr>
            <w:r>
              <w:rPr>
                <w:sz w:val="16"/>
              </w:rPr>
              <w:t>средства внебюджетных источников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tbl>
      <w:tblPr>
        <w:tblStyle w:val="Style_3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8"/>
        <w:gridCol w:w="2407"/>
        <w:gridCol w:w="2558"/>
        <w:gridCol w:w="846"/>
        <w:gridCol w:w="828"/>
        <w:gridCol w:w="824"/>
        <w:gridCol w:w="804"/>
        <w:gridCol w:w="825"/>
      </w:tblGrid>
      <w:tr>
        <w:trPr>
          <w:trHeight w:hRule="atLeast" w:val="193"/>
        </w:trPr>
        <w:tc>
          <w:tcPr>
            <w:tcW w:type="dxa" w:w="4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type="dxa" w:w="24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Подпрограмма 1 «Межнациональные отношения, поддержка казачества и профилактика экстремизма в городе </w:t>
            </w:r>
            <w:r>
              <w:rPr>
                <w:sz w:val="16"/>
              </w:rPr>
              <w:t>Невинномысске»</w:t>
            </w:r>
          </w:p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widowControl w:val="0"/>
              <w:ind w:firstLine="0" w:left="-46"/>
              <w:jc w:val="both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3804,91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3804,91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4611,51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3710,79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3522,54</w:t>
            </w:r>
          </w:p>
        </w:tc>
      </w:tr>
      <w:tr>
        <w:trPr>
          <w:trHeight w:hRule="atLeast" w:val="191"/>
        </w:trPr>
        <w:tc>
          <w:tcPr>
            <w:tcW w:type="dxa" w:w="4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widowControl w:val="0"/>
              <w:ind w:firstLine="0" w:left="-46"/>
              <w:jc w:val="both"/>
              <w:rPr>
                <w:sz w:val="16"/>
              </w:rPr>
            </w:pPr>
            <w:r>
              <w:rPr>
                <w:sz w:val="16"/>
              </w:rPr>
              <w:t>средства федерального бюджета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183"/>
        </w:trPr>
        <w:tc>
          <w:tcPr>
            <w:tcW w:type="dxa" w:w="4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widowControl w:val="0"/>
              <w:ind w:firstLine="0" w:left="-46"/>
              <w:jc w:val="both"/>
              <w:rPr>
                <w:sz w:val="16"/>
              </w:rPr>
            </w:pPr>
            <w:r>
              <w:rPr>
                <w:sz w:val="16"/>
              </w:rPr>
              <w:t>средства бюджета Ставропольского края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167"/>
        </w:trPr>
        <w:tc>
          <w:tcPr>
            <w:tcW w:type="dxa" w:w="4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widowControl w:val="0"/>
              <w:ind w:firstLine="0" w:left="-46"/>
              <w:jc w:val="both"/>
              <w:rPr>
                <w:sz w:val="16"/>
              </w:rPr>
            </w:pPr>
            <w:r>
              <w:rPr>
                <w:sz w:val="16"/>
              </w:rPr>
              <w:t>средства бюджета города, в том числе предусмотренные: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3804,91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3804,91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r>
              <w:rPr>
                <w:sz w:val="16"/>
              </w:rPr>
              <w:t>4611,51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3710,79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3522,54</w:t>
            </w:r>
          </w:p>
        </w:tc>
      </w:tr>
      <w:tr>
        <w:trPr>
          <w:trHeight w:hRule="atLeast" w:val="332"/>
        </w:trPr>
        <w:tc>
          <w:tcPr>
            <w:tcW w:type="dxa" w:w="4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widowControl w:val="0"/>
              <w:ind w:firstLine="0" w:left="-46"/>
              <w:jc w:val="both"/>
              <w:rPr>
                <w:sz w:val="16"/>
              </w:rPr>
            </w:pPr>
            <w:r>
              <w:rPr>
                <w:sz w:val="16"/>
              </w:rPr>
              <w:t>отделу общественной безопасности администрации города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3804,91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ind w:firstLine="0" w:left="-142" w:right="-94"/>
              <w:jc w:val="center"/>
              <w:rPr>
                <w:sz w:val="16"/>
              </w:rPr>
            </w:pPr>
            <w:r>
              <w:rPr>
                <w:sz w:val="16"/>
              </w:rPr>
              <w:t>3 804,91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ind w:firstLine="0" w:left="-142" w:right="-94"/>
              <w:jc w:val="center"/>
              <w:rPr>
                <w:sz w:val="16"/>
              </w:rPr>
            </w:pPr>
            <w:r>
              <w:rPr>
                <w:sz w:val="16"/>
              </w:rPr>
              <w:t>4611,51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00000">
            <w:pPr>
              <w:ind w:firstLine="0" w:left="-142" w:right="-94"/>
              <w:jc w:val="center"/>
              <w:rPr>
                <w:sz w:val="16"/>
              </w:rPr>
            </w:pPr>
            <w:r>
              <w:rPr>
                <w:sz w:val="16"/>
              </w:rPr>
              <w:t>3710,79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ind w:firstLine="0" w:left="-142" w:right="-94"/>
              <w:jc w:val="center"/>
              <w:rPr>
                <w:sz w:val="16"/>
              </w:rPr>
            </w:pPr>
            <w:r>
              <w:rPr>
                <w:sz w:val="16"/>
              </w:rPr>
              <w:t>3522,54</w:t>
            </w:r>
          </w:p>
        </w:tc>
      </w:tr>
      <w:tr>
        <w:trPr>
          <w:trHeight w:hRule="atLeast" w:val="235"/>
        </w:trPr>
        <w:tc>
          <w:tcPr>
            <w:tcW w:type="dxa" w:w="4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widowControl w:val="0"/>
              <w:ind w:firstLine="0" w:left="-46"/>
              <w:jc w:val="both"/>
              <w:rPr>
                <w:sz w:val="16"/>
              </w:rPr>
            </w:pPr>
            <w:r>
              <w:rPr>
                <w:sz w:val="16"/>
              </w:rPr>
              <w:t>средства внебюджетных источников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14:paraId="B5000000">
      <w:pPr>
        <w:pStyle w:val="Style_2"/>
        <w:widowControl w:val="1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14:paraId="B6000000">
      <w:pPr>
        <w:pStyle w:val="Style_2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строки 2.3, 3 и 3.1 изложить в следующей редакции:</w:t>
      </w:r>
    </w:p>
    <w:p w14:paraId="B7000000">
      <w:pPr>
        <w:pStyle w:val="Style_2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3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8"/>
        <w:gridCol w:w="2407"/>
        <w:gridCol w:w="2558"/>
        <w:gridCol w:w="846"/>
        <w:gridCol w:w="828"/>
        <w:gridCol w:w="824"/>
        <w:gridCol w:w="804"/>
        <w:gridCol w:w="825"/>
      </w:tblGrid>
      <w:tr>
        <w:trPr>
          <w:trHeight w:hRule="atLeast" w:val="180"/>
          <w:tblHeader/>
        </w:trPr>
        <w:tc>
          <w:tcPr>
            <w:tcW w:type="dxa" w:w="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numPr>
                <w:numId w:val="3"/>
              </w:numPr>
              <w:ind/>
              <w:jc w:val="center"/>
              <w:rPr>
                <w:sz w:val="16"/>
              </w:rPr>
            </w:pPr>
          </w:p>
        </w:tc>
        <w:tc>
          <w:tcPr>
            <w:tcW w:type="dxa" w:w="2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numPr>
                <w:numId w:val="3"/>
              </w:numPr>
              <w:ind/>
              <w:jc w:val="center"/>
              <w:rPr>
                <w:sz w:val="16"/>
              </w:rPr>
            </w:pPr>
          </w:p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widowControl w:val="0"/>
              <w:numPr>
                <w:numId w:val="3"/>
              </w:numPr>
              <w:ind/>
              <w:jc w:val="center"/>
              <w:rPr>
                <w:sz w:val="16"/>
              </w:rPr>
            </w:pP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numPr>
                <w:numId w:val="3"/>
              </w:numPr>
              <w:ind w:right="-59"/>
              <w:jc w:val="center"/>
              <w:rPr>
                <w:sz w:val="16"/>
              </w:rPr>
            </w:pP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numPr>
                <w:numId w:val="3"/>
              </w:numPr>
              <w:ind w:right="-59"/>
              <w:jc w:val="center"/>
              <w:rPr>
                <w:sz w:val="16"/>
              </w:rPr>
            </w:pP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numPr>
                <w:numId w:val="3"/>
              </w:numPr>
              <w:ind w:right="-59"/>
              <w:jc w:val="center"/>
              <w:rPr>
                <w:sz w:val="16"/>
              </w:rPr>
            </w:pP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numPr>
                <w:numId w:val="3"/>
              </w:numPr>
              <w:ind w:right="-59"/>
              <w:jc w:val="center"/>
              <w:rPr>
                <w:sz w:val="16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numPr>
                <w:numId w:val="3"/>
              </w:numPr>
              <w:ind w:right="-59"/>
              <w:jc w:val="center"/>
              <w:rPr>
                <w:sz w:val="16"/>
              </w:rPr>
            </w:pPr>
          </w:p>
        </w:tc>
      </w:tr>
      <w:tr>
        <w:trPr>
          <w:trHeight w:hRule="atLeast" w:val="227"/>
        </w:trPr>
        <w:tc>
          <w:tcPr>
            <w:tcW w:type="dxa" w:w="4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2.3.</w:t>
            </w:r>
          </w:p>
        </w:tc>
        <w:tc>
          <w:tcPr>
            <w:tcW w:type="dxa" w:w="24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Основное мероприятие 3 подпрограммы 1: организация и проведение фестивалей, конкурсов, праздничных выступлений творческих коллективов, патриотических сборов </w:t>
            </w:r>
            <w:r>
              <w:rPr>
                <w:sz w:val="16"/>
              </w:rPr>
              <w:t>Невинномысским городским казачьим обществом Ставропольского окружного казачьего общества Терского войскового казачьего общества</w:t>
            </w:r>
          </w:p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widowControl w:val="0"/>
              <w:ind w:firstLine="0" w:left="-46"/>
              <w:jc w:val="both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00000">
            <w:pPr>
              <w:ind w:firstLine="0" w:left="-41" w:right="-5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pPr>
              <w:ind w:firstLine="0" w:left="-41" w:right="-5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ind w:firstLine="0" w:left="-59" w:right="-59"/>
              <w:jc w:val="center"/>
              <w:rPr>
                <w:sz w:val="16"/>
              </w:rPr>
            </w:pPr>
            <w:r>
              <w:rPr>
                <w:sz w:val="16"/>
              </w:rPr>
              <w:t>806,60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ind w:firstLine="0" w:left="-41" w:right="-5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ind w:firstLine="0" w:left="-41" w:right="-5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214"/>
        </w:trPr>
        <w:tc>
          <w:tcPr>
            <w:tcW w:type="dxa" w:w="4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widowControl w:val="0"/>
              <w:ind w:firstLine="0" w:left="-46"/>
              <w:jc w:val="both"/>
              <w:rPr>
                <w:sz w:val="16"/>
              </w:rPr>
            </w:pPr>
            <w:r>
              <w:rPr>
                <w:sz w:val="16"/>
              </w:rPr>
              <w:t>средства федерального бюджета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ind w:firstLine="0" w:left="-41" w:right="-5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ind w:firstLine="0" w:left="-41" w:right="-5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ind w:firstLine="0" w:left="-59" w:right="-5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ind w:firstLine="0" w:left="-41" w:right="-5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ind w:firstLine="0" w:left="-41" w:right="-5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180"/>
        </w:trPr>
        <w:tc>
          <w:tcPr>
            <w:tcW w:type="dxa" w:w="4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widowControl w:val="0"/>
              <w:ind w:firstLine="0" w:left="-46"/>
              <w:jc w:val="both"/>
              <w:rPr>
                <w:sz w:val="16"/>
              </w:rPr>
            </w:pPr>
            <w:r>
              <w:rPr>
                <w:sz w:val="16"/>
              </w:rPr>
              <w:t>средства бюджета Ставропольского края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ind w:firstLine="0" w:left="-41" w:right="-5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ind w:firstLine="0" w:left="-41" w:right="-5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ind w:firstLine="0" w:left="-59" w:right="-5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ind w:firstLine="0" w:left="-41" w:right="-5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ind w:firstLine="0" w:left="-41" w:right="-5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180"/>
        </w:trPr>
        <w:tc>
          <w:tcPr>
            <w:tcW w:type="dxa" w:w="4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widowControl w:val="0"/>
              <w:ind w:firstLine="0" w:left="-46"/>
              <w:jc w:val="both"/>
              <w:rPr>
                <w:sz w:val="16"/>
              </w:rPr>
            </w:pPr>
            <w:r>
              <w:rPr>
                <w:sz w:val="16"/>
              </w:rPr>
              <w:t>средства</w:t>
            </w:r>
            <w:r>
              <w:rPr>
                <w:sz w:val="16"/>
              </w:rPr>
              <w:t xml:space="preserve"> бюджета города, в том числе предусмотренные: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ind w:firstLine="0" w:left="-41" w:right="-5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ind w:firstLine="0" w:left="-41" w:right="-5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ind/>
              <w:jc w:val="center"/>
            </w:pPr>
            <w:r>
              <w:rPr>
                <w:sz w:val="16"/>
              </w:rPr>
              <w:t>806,60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ind w:firstLine="0" w:left="-41" w:right="-5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ind w:firstLine="0" w:left="-41" w:right="-5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180"/>
        </w:trPr>
        <w:tc>
          <w:tcPr>
            <w:tcW w:type="dxa" w:w="4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widowControl w:val="0"/>
              <w:ind w:firstLine="0" w:left="-46"/>
              <w:jc w:val="both"/>
              <w:rPr>
                <w:sz w:val="16"/>
              </w:rPr>
            </w:pPr>
            <w:r>
              <w:rPr>
                <w:sz w:val="16"/>
              </w:rPr>
              <w:t>отделу общественной безопасности администрации города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ind w:firstLine="0" w:left="-41" w:right="-5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ind w:firstLine="0" w:left="-41" w:right="-5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00000">
            <w:pPr>
              <w:ind/>
              <w:jc w:val="center"/>
            </w:pPr>
            <w:r>
              <w:rPr>
                <w:sz w:val="16"/>
              </w:rPr>
              <w:t>806,60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ind w:firstLine="0" w:left="-41" w:right="-5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ind w:firstLine="0" w:left="-41" w:right="-5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180"/>
        </w:trPr>
        <w:tc>
          <w:tcPr>
            <w:tcW w:type="dxa" w:w="4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widowControl w:val="0"/>
              <w:ind w:firstLine="0" w:left="-46"/>
              <w:jc w:val="both"/>
              <w:rPr>
                <w:sz w:val="16"/>
              </w:rPr>
            </w:pPr>
            <w:r>
              <w:rPr>
                <w:sz w:val="16"/>
              </w:rPr>
              <w:t>средства внебюджетных источников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ind w:firstLine="0" w:left="-41" w:right="-5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ind w:firstLine="0" w:left="-41" w:right="-5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ind w:firstLine="0" w:left="-59" w:right="-5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ind w:firstLine="0" w:left="-41" w:right="-5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ind w:firstLine="0" w:left="-41" w:right="-5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244"/>
        </w:trPr>
        <w:tc>
          <w:tcPr>
            <w:tcW w:type="dxa" w:w="4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3. </w:t>
            </w:r>
          </w:p>
        </w:tc>
        <w:tc>
          <w:tcPr>
            <w:tcW w:type="dxa" w:w="24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Подпрограмма 2 «Профилактика терроризма, правонарушений и наркомании в </w:t>
            </w:r>
            <w:r>
              <w:rPr>
                <w:sz w:val="16"/>
              </w:rPr>
              <w:t>городе Невинномысске»</w:t>
            </w:r>
          </w:p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widowControl w:val="0"/>
              <w:ind w:firstLine="0" w:left="-46"/>
              <w:jc w:val="both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9294,77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11834,69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19267,99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4064,89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3875,84</w:t>
            </w:r>
          </w:p>
        </w:tc>
      </w:tr>
      <w:tr>
        <w:trPr>
          <w:trHeight w:hRule="atLeast" w:val="235"/>
        </w:trPr>
        <w:tc>
          <w:tcPr>
            <w:tcW w:type="dxa" w:w="4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widowControl w:val="0"/>
              <w:ind w:firstLine="0" w:left="-46"/>
              <w:jc w:val="both"/>
              <w:rPr>
                <w:sz w:val="16"/>
              </w:rPr>
            </w:pPr>
            <w:r>
              <w:rPr>
                <w:sz w:val="16"/>
              </w:rPr>
              <w:t>средства федерального бюджета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192"/>
        </w:trPr>
        <w:tc>
          <w:tcPr>
            <w:tcW w:type="dxa" w:w="4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widowControl w:val="0"/>
              <w:ind w:firstLine="0" w:left="-46"/>
              <w:jc w:val="both"/>
              <w:rPr>
                <w:sz w:val="16"/>
              </w:rPr>
            </w:pPr>
            <w:r>
              <w:rPr>
                <w:sz w:val="16"/>
              </w:rPr>
              <w:t>средства бюджета Ставропольского края, в том числе предусмотренные: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hRule="atLeast" w:val="192"/>
        </w:trPr>
        <w:tc>
          <w:tcPr>
            <w:tcW w:type="dxa" w:w="4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widowControl w:val="0"/>
              <w:ind w:firstLine="0" w:left="-46"/>
              <w:jc w:val="both"/>
              <w:rPr>
                <w:sz w:val="16"/>
              </w:rPr>
            </w:pPr>
            <w:r>
              <w:rPr>
                <w:sz w:val="16"/>
              </w:rPr>
              <w:t xml:space="preserve">отделу общественной безопасности </w:t>
            </w:r>
            <w:r>
              <w:rPr>
                <w:sz w:val="16"/>
              </w:rPr>
              <w:t>администрации города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hRule="atLeast" w:val="192"/>
        </w:trPr>
        <w:tc>
          <w:tcPr>
            <w:tcW w:type="dxa" w:w="4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widowControl w:val="0"/>
              <w:ind w:firstLine="0" w:left="-46"/>
              <w:jc w:val="both"/>
              <w:rPr>
                <w:sz w:val="16"/>
              </w:rPr>
            </w:pPr>
            <w:r>
              <w:rPr>
                <w:sz w:val="16"/>
              </w:rPr>
              <w:t>средства бюджета города, в том числе предусмотренные: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9194,77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11734,69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19167,99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3964,89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3775,84</w:t>
            </w:r>
          </w:p>
        </w:tc>
      </w:tr>
      <w:tr>
        <w:trPr>
          <w:trHeight w:hRule="atLeast" w:val="192"/>
        </w:trPr>
        <w:tc>
          <w:tcPr>
            <w:tcW w:type="dxa" w:w="4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widowControl w:val="0"/>
              <w:ind w:firstLine="0" w:left="-46"/>
              <w:jc w:val="both"/>
              <w:rPr>
                <w:sz w:val="16"/>
              </w:rPr>
            </w:pPr>
            <w:r>
              <w:rPr>
                <w:sz w:val="16"/>
              </w:rPr>
              <w:t>отдел общественной безопасности администрации города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40,26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67,26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88,26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40,26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40,26</w:t>
            </w:r>
          </w:p>
        </w:tc>
      </w:tr>
      <w:tr>
        <w:trPr>
          <w:trHeight w:hRule="atLeast" w:val="192"/>
        </w:trPr>
        <w:tc>
          <w:tcPr>
            <w:tcW w:type="dxa" w:w="4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widowControl w:val="0"/>
              <w:ind w:firstLine="0" w:left="-46"/>
              <w:jc w:val="both"/>
              <w:rPr>
                <w:sz w:val="16"/>
              </w:rPr>
            </w:pPr>
            <w:r>
              <w:rPr>
                <w:sz w:val="16"/>
              </w:rPr>
              <w:t xml:space="preserve">управление </w:t>
            </w:r>
            <w:r>
              <w:rPr>
                <w:sz w:val="16"/>
              </w:rPr>
              <w:t>экономического развития администрации города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223,71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2181,53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2629,77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2564,03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2432,54</w:t>
            </w:r>
          </w:p>
        </w:tc>
      </w:tr>
      <w:tr>
        <w:trPr>
          <w:trHeight w:hRule="atLeast" w:val="253"/>
        </w:trPr>
        <w:tc>
          <w:tcPr>
            <w:tcW w:type="dxa" w:w="4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widowControl w:val="0"/>
              <w:ind w:firstLine="0" w:left="-46"/>
              <w:jc w:val="both"/>
              <w:rPr>
                <w:sz w:val="16"/>
              </w:rPr>
            </w:pPr>
            <w:r>
              <w:rPr>
                <w:sz w:val="16"/>
              </w:rPr>
              <w:t>МКУ «Управление ЧС и ГО»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8930,80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ind w:firstLine="0" w:left="-142" w:right="-59"/>
              <w:jc w:val="center"/>
              <w:rPr>
                <w:sz w:val="16"/>
              </w:rPr>
            </w:pPr>
            <w:r>
              <w:rPr>
                <w:sz w:val="16"/>
              </w:rPr>
              <w:t>8 887,77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15 653,81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631,15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611,00</w:t>
            </w:r>
          </w:p>
        </w:tc>
      </w:tr>
      <w:tr>
        <w:trPr>
          <w:trHeight w:hRule="atLeast" w:val="255"/>
        </w:trPr>
        <w:tc>
          <w:tcPr>
            <w:tcW w:type="dxa" w:w="4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widowControl w:val="0"/>
              <w:ind w:firstLine="0" w:left="-46"/>
              <w:jc w:val="both"/>
              <w:rPr>
                <w:sz w:val="16"/>
              </w:rPr>
            </w:pPr>
            <w:r>
              <w:rPr>
                <w:sz w:val="16"/>
              </w:rPr>
              <w:t>МФЦ города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550,13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748,15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729,45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692,04</w:t>
            </w:r>
          </w:p>
        </w:tc>
      </w:tr>
      <w:tr>
        <w:trPr>
          <w:trHeight w:hRule="atLeast" w:val="245"/>
        </w:trPr>
        <w:tc>
          <w:tcPr>
            <w:tcW w:type="dxa" w:w="4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widowControl w:val="0"/>
              <w:ind w:firstLine="0" w:left="-46"/>
              <w:jc w:val="both"/>
              <w:rPr>
                <w:sz w:val="16"/>
              </w:rPr>
            </w:pPr>
            <w:r>
              <w:rPr>
                <w:sz w:val="16"/>
              </w:rPr>
              <w:t>учетный центр города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48,00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48,00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192"/>
        </w:trPr>
        <w:tc>
          <w:tcPr>
            <w:tcW w:type="dxa" w:w="4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widowControl w:val="0"/>
              <w:ind w:firstLine="0" w:left="-46"/>
              <w:jc w:val="both"/>
              <w:rPr>
                <w:sz w:val="16"/>
              </w:rPr>
            </w:pPr>
            <w:r>
              <w:rPr>
                <w:sz w:val="16"/>
              </w:rPr>
              <w:t xml:space="preserve">средства </w:t>
            </w:r>
            <w:r>
              <w:rPr>
                <w:sz w:val="16"/>
              </w:rPr>
              <w:t>внебюджетных источников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10000">
            <w:pPr>
              <w:ind/>
              <w:jc w:val="center"/>
              <w:rPr>
                <w:sz w:val="16"/>
              </w:rPr>
            </w:pPr>
          </w:p>
        </w:tc>
      </w:tr>
      <w:tr>
        <w:trPr>
          <w:trHeight w:hRule="atLeast" w:val="265"/>
        </w:trPr>
        <w:tc>
          <w:tcPr>
            <w:tcW w:type="dxa" w:w="4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3.1.</w:t>
            </w:r>
          </w:p>
        </w:tc>
        <w:tc>
          <w:tcPr>
            <w:tcW w:type="dxa" w:w="24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Основное мероприятие 1 подпрограммы 2: приобретение </w:t>
            </w:r>
            <w:r>
              <w:rPr>
                <w:sz w:val="16"/>
              </w:rPr>
              <w:t>средств инженерно-технической защищенности мест массового пребывания людей</w:t>
            </w:r>
            <w:r>
              <w:rPr>
                <w:sz w:val="16"/>
              </w:rPr>
              <w:t xml:space="preserve"> на территории города</w:t>
            </w:r>
          </w:p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widowControl w:val="0"/>
              <w:ind w:firstLine="0" w:left="-46"/>
              <w:jc w:val="both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9154,51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8936,97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15703,01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679,12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656,51</w:t>
            </w:r>
          </w:p>
        </w:tc>
      </w:tr>
      <w:tr>
        <w:trPr>
          <w:trHeight w:hRule="atLeast" w:val="286"/>
        </w:trPr>
        <w:tc>
          <w:tcPr>
            <w:tcW w:type="dxa" w:w="4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widowControl w:val="0"/>
              <w:ind w:firstLine="0" w:left="-46"/>
              <w:jc w:val="both"/>
              <w:rPr>
                <w:sz w:val="16"/>
              </w:rPr>
            </w:pPr>
            <w:r>
              <w:rPr>
                <w:sz w:val="16"/>
              </w:rPr>
              <w:t xml:space="preserve">средства федерального </w:t>
            </w:r>
            <w:r>
              <w:rPr>
                <w:sz w:val="16"/>
              </w:rPr>
              <w:t>бюджета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378"/>
        </w:trPr>
        <w:tc>
          <w:tcPr>
            <w:tcW w:type="dxa" w:w="4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widowControl w:val="0"/>
              <w:ind w:firstLine="0" w:left="-46"/>
              <w:jc w:val="both"/>
              <w:rPr>
                <w:sz w:val="16"/>
              </w:rPr>
            </w:pPr>
            <w:r>
              <w:rPr>
                <w:sz w:val="16"/>
              </w:rPr>
              <w:t>средства бюджета Ставропольского края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418"/>
        </w:trPr>
        <w:tc>
          <w:tcPr>
            <w:tcW w:type="dxa" w:w="4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widowControl w:val="0"/>
              <w:ind w:firstLine="0" w:left="-46"/>
              <w:jc w:val="both"/>
              <w:rPr>
                <w:sz w:val="16"/>
              </w:rPr>
            </w:pPr>
            <w:r>
              <w:rPr>
                <w:sz w:val="16"/>
              </w:rPr>
              <w:t xml:space="preserve">средства бюджета города, в том числе предусмотренные: 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9154,51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8936,97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15703,01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679,12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656,51</w:t>
            </w:r>
          </w:p>
        </w:tc>
      </w:tr>
      <w:tr>
        <w:trPr>
          <w:trHeight w:hRule="atLeast" w:val="159"/>
        </w:trPr>
        <w:tc>
          <w:tcPr>
            <w:tcW w:type="dxa" w:w="4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widowControl w:val="0"/>
              <w:ind w:firstLine="0" w:left="-46"/>
              <w:jc w:val="both"/>
              <w:rPr>
                <w:sz w:val="16"/>
              </w:rPr>
            </w:pPr>
            <w:r>
              <w:rPr>
                <w:sz w:val="16"/>
              </w:rPr>
              <w:t>отделу общественной безопасности администрации города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379"/>
        </w:trPr>
        <w:tc>
          <w:tcPr>
            <w:tcW w:type="dxa" w:w="4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widowControl w:val="0"/>
              <w:ind w:firstLine="0" w:left="-46"/>
              <w:jc w:val="both"/>
              <w:rPr>
                <w:sz w:val="16"/>
              </w:rPr>
            </w:pPr>
            <w:r>
              <w:rPr>
                <w:sz w:val="16"/>
              </w:rPr>
              <w:t xml:space="preserve">управление </w:t>
            </w:r>
            <w:r>
              <w:rPr>
                <w:sz w:val="16"/>
              </w:rPr>
              <w:t>экономического развития администрации города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223,71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36,00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36,00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35,10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33,30</w:t>
            </w:r>
          </w:p>
        </w:tc>
      </w:tr>
      <w:tr>
        <w:trPr>
          <w:trHeight w:hRule="atLeast" w:val="266"/>
        </w:trPr>
        <w:tc>
          <w:tcPr>
            <w:tcW w:type="dxa" w:w="4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widowControl w:val="0"/>
              <w:ind w:firstLine="0" w:left="-46"/>
              <w:jc w:val="both"/>
              <w:rPr>
                <w:sz w:val="16"/>
              </w:rPr>
            </w:pPr>
            <w:r>
              <w:rPr>
                <w:sz w:val="16"/>
              </w:rPr>
              <w:t>МКУ «Управление ЧС и ГО»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8930,80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8887,77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15 653,81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631,15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611,00</w:t>
            </w:r>
          </w:p>
        </w:tc>
      </w:tr>
      <w:tr>
        <w:trPr>
          <w:trHeight w:hRule="atLeast" w:val="255"/>
        </w:trPr>
        <w:tc>
          <w:tcPr>
            <w:tcW w:type="dxa" w:w="4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widowControl w:val="0"/>
              <w:ind w:firstLine="0" w:left="-46"/>
              <w:jc w:val="both"/>
              <w:rPr>
                <w:sz w:val="16"/>
              </w:rPr>
            </w:pPr>
            <w:r>
              <w:rPr>
                <w:sz w:val="16"/>
              </w:rPr>
              <w:t>МФЦ города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13,20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13,20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12,87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12,21</w:t>
            </w:r>
          </w:p>
        </w:tc>
      </w:tr>
      <w:tr>
        <w:trPr>
          <w:trHeight w:hRule="atLeast" w:val="159"/>
        </w:trPr>
        <w:tc>
          <w:tcPr>
            <w:tcW w:type="dxa" w:w="4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widowControl w:val="0"/>
              <w:ind w:firstLine="0" w:left="-46"/>
              <w:jc w:val="both"/>
              <w:rPr>
                <w:sz w:val="16"/>
              </w:rPr>
            </w:pPr>
            <w:r>
              <w:rPr>
                <w:sz w:val="16"/>
              </w:rPr>
              <w:t>средства внебюджетных источников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ind/>
              <w:jc w:val="center"/>
              <w:rPr>
                <w:sz w:val="16"/>
              </w:rPr>
            </w:pPr>
          </w:p>
        </w:tc>
      </w:tr>
    </w:tbl>
    <w:p w14:paraId="62010000">
      <w:pPr>
        <w:pStyle w:val="Style_2"/>
        <w:widowControl w:val="1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14:paraId="63010000">
      <w:pPr>
        <w:pStyle w:val="Style_2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В приложении 4 «Объемы финансового обеспечения муниципальной программы «Межнациональные отношения, поддержка казачества, профилактика экстремизма, терроризма, правонарушений и наркомании в городе Невинномысске за счет средств бюджета города Невинномысска» к программе:</w:t>
      </w:r>
    </w:p>
    <w:p w14:paraId="64010000">
      <w:pPr>
        <w:pStyle w:val="Style_2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строки 1 и 2 изложить в следующей редакции:</w:t>
      </w:r>
    </w:p>
    <w:p w14:paraId="65010000">
      <w:pPr>
        <w:pStyle w:val="Style_2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3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42"/>
        <w:gridCol w:w="1616"/>
        <w:gridCol w:w="429"/>
        <w:gridCol w:w="449"/>
        <w:gridCol w:w="388"/>
        <w:gridCol w:w="633"/>
        <w:gridCol w:w="1860"/>
        <w:gridCol w:w="741"/>
        <w:gridCol w:w="724"/>
        <w:gridCol w:w="792"/>
        <w:gridCol w:w="730"/>
        <w:gridCol w:w="730"/>
      </w:tblGrid>
      <w:tr>
        <w:trPr>
          <w:trHeight w:hRule="atLeast" w:val="255"/>
        </w:trPr>
        <w:tc>
          <w:tcPr>
            <w:tcW w:type="dxa" w:w="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widowControl w:val="0"/>
              <w:ind w:firstLine="0" w:left="-3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4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3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widowControl w:val="0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widowControl w:val="0"/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widowControl w:val="0"/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widowControl w:val="0"/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widowControl w:val="0"/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widowControl w:val="0"/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>
        <w:trPr>
          <w:trHeight w:hRule="atLeast" w:val="326"/>
        </w:trPr>
        <w:tc>
          <w:tcPr>
            <w:tcW w:type="dxa" w:w="4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widowControl w:val="0"/>
              <w:ind w:firstLine="0" w:left="-34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type="dxa" w:w="16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Программа «Межнациональные отношения, поддержка казачества, профилактика экстремизма, </w:t>
            </w:r>
            <w:r>
              <w:rPr>
                <w:sz w:val="16"/>
              </w:rPr>
              <w:t>терроризма, правонарушений и наркомании в городе Невинномысске» всего, в том числе:</w:t>
            </w:r>
          </w:p>
        </w:tc>
        <w:tc>
          <w:tcPr>
            <w:tcW w:type="dxa" w:w="4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type="dxa" w:w="4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3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type="dxa" w:w="6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00000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widowControl w:val="0"/>
              <w:ind w:right="3"/>
              <w:jc w:val="both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12999,68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15539,60</w:t>
            </w:r>
          </w:p>
        </w:tc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pStyle w:val="Style_4"/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23779,50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7675,68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7298,38</w:t>
            </w:r>
          </w:p>
        </w:tc>
      </w:tr>
      <w:tr>
        <w:trPr>
          <w:trHeight w:hRule="atLeast" w:val="1031"/>
        </w:trPr>
        <w:tc>
          <w:tcPr>
            <w:tcW w:type="dxa" w:w="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widowControl w:val="0"/>
              <w:ind w:right="3"/>
              <w:jc w:val="both"/>
              <w:rPr>
                <w:sz w:val="16"/>
              </w:rPr>
            </w:pPr>
            <w:r>
              <w:rPr>
                <w:sz w:val="16"/>
              </w:rPr>
              <w:t>отдел общественной безопасности администрации города Невинномысск (далее – город)</w:t>
            </w: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3845,17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3872,17</w:t>
            </w:r>
          </w:p>
        </w:tc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4611,51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3751,05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3562,8</w:t>
            </w:r>
          </w:p>
        </w:tc>
      </w:tr>
      <w:tr>
        <w:trPr>
          <w:trHeight w:hRule="atLeast" w:val="889"/>
        </w:trPr>
        <w:tc>
          <w:tcPr>
            <w:tcW w:type="dxa" w:w="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widowControl w:val="0"/>
              <w:ind w:right="3"/>
              <w:jc w:val="both"/>
              <w:rPr>
                <w:sz w:val="16"/>
              </w:rPr>
            </w:pPr>
            <w:r>
              <w:rPr>
                <w:sz w:val="16"/>
              </w:rPr>
              <w:t>управление экономического развития администрации города</w:t>
            </w: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223,71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2181,53</w:t>
            </w:r>
          </w:p>
        </w:tc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2629,77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2564,03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2432,54</w:t>
            </w:r>
          </w:p>
        </w:tc>
      </w:tr>
      <w:tr>
        <w:trPr>
          <w:trHeight w:hRule="atLeast" w:val="2155"/>
        </w:trPr>
        <w:tc>
          <w:tcPr>
            <w:tcW w:type="dxa" w:w="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widowControl w:val="0"/>
              <w:ind w:right="3"/>
              <w:jc w:val="both"/>
              <w:rPr>
                <w:sz w:val="16"/>
              </w:rPr>
            </w:pPr>
            <w:r>
              <w:rPr>
                <w:sz w:val="16"/>
              </w:rPr>
              <w:t>муниципальное казенное учреждение «Управление по чрезвычайным ситуациям и гражданской обороне города Невинномысска» (далее –</w:t>
            </w:r>
            <w:r>
              <w:rPr>
                <w:sz w:val="16"/>
              </w:rPr>
              <w:t xml:space="preserve"> МКУ «Управление ЧС и ГО»)</w:t>
            </w: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8930,80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10000">
            <w:pPr>
              <w:ind w:firstLine="0" w:left="-142" w:right="-59"/>
              <w:jc w:val="center"/>
              <w:rPr>
                <w:sz w:val="16"/>
              </w:rPr>
            </w:pPr>
            <w:r>
              <w:rPr>
                <w:sz w:val="16"/>
              </w:rPr>
              <w:t>8 887,77</w:t>
            </w:r>
          </w:p>
        </w:tc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15 653,81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631,15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611,00</w:t>
            </w:r>
          </w:p>
        </w:tc>
      </w:tr>
      <w:tr>
        <w:trPr>
          <w:trHeight w:hRule="atLeast" w:val="1644"/>
        </w:trPr>
        <w:tc>
          <w:tcPr>
            <w:tcW w:type="dxa" w:w="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widowControl w:val="0"/>
              <w:ind w:right="3"/>
              <w:jc w:val="both"/>
              <w:rPr>
                <w:sz w:val="16"/>
              </w:rPr>
            </w:pPr>
            <w:r>
              <w:rPr>
                <w:sz w:val="16"/>
              </w:rPr>
              <w:t>муниципальное казенное учреждение «Многофункциональный центр предоставления государственных и муниципаль</w:t>
            </w:r>
            <w:r>
              <w:rPr>
                <w:sz w:val="16"/>
              </w:rPr>
              <w:t>ных услуг» города (далее – МФЦ города)</w:t>
            </w: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550,13</w:t>
            </w:r>
          </w:p>
        </w:tc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748,15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729,45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692,04</w:t>
            </w:r>
          </w:p>
        </w:tc>
      </w:tr>
      <w:tr>
        <w:trPr>
          <w:trHeight w:hRule="atLeast" w:val="1317"/>
        </w:trPr>
        <w:tc>
          <w:tcPr>
            <w:tcW w:type="dxa" w:w="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widowControl w:val="0"/>
              <w:ind w:right="3"/>
              <w:jc w:val="both"/>
              <w:rPr>
                <w:sz w:val="16"/>
              </w:rPr>
            </w:pPr>
            <w:r>
              <w:rPr>
                <w:sz w:val="16"/>
              </w:rPr>
              <w:t>муниципальное казенное учреждение «Межведомственный учетный центр» города (далее – учетный центр города)</w:t>
            </w: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48,00</w:t>
            </w:r>
          </w:p>
        </w:tc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48,00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290"/>
        </w:trPr>
        <w:tc>
          <w:tcPr>
            <w:tcW w:type="dxa" w:w="4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widowControl w:val="0"/>
              <w:ind w:firstLine="0" w:left="-34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type="dxa" w:w="16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widowControl w:val="0"/>
              <w:ind w:firstLine="0" w:left="-82"/>
              <w:jc w:val="both"/>
              <w:rPr>
                <w:sz w:val="16"/>
              </w:rPr>
            </w:pPr>
            <w:r>
              <w:rPr>
                <w:sz w:val="16"/>
              </w:rPr>
              <w:t xml:space="preserve">Подпрограмма 1 «Межнациональные отношения, поддержка казачества и профилактика экстремизма в городе Невинномысске» всего, в том числе: </w:t>
            </w:r>
          </w:p>
        </w:tc>
        <w:tc>
          <w:tcPr>
            <w:tcW w:type="dxa" w:w="4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type="dxa" w:w="4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3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type="dxa" w:w="6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00000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widowControl w:val="0"/>
              <w:ind w:right="3"/>
              <w:jc w:val="both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3804,91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3804,91</w:t>
            </w:r>
          </w:p>
        </w:tc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4611,51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3710,79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3522,54</w:t>
            </w:r>
          </w:p>
        </w:tc>
      </w:tr>
      <w:tr>
        <w:trPr>
          <w:trHeight w:hRule="atLeast" w:val="1418"/>
        </w:trPr>
        <w:tc>
          <w:tcPr>
            <w:tcW w:type="dxa" w:w="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6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widowControl w:val="0"/>
              <w:ind w:right="3"/>
              <w:jc w:val="both"/>
              <w:rPr>
                <w:sz w:val="16"/>
              </w:rPr>
            </w:pPr>
            <w:r>
              <w:rPr>
                <w:sz w:val="16"/>
              </w:rPr>
              <w:t>отдел общественной безопасности администрации города</w:t>
            </w: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3804,91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10000">
            <w:pPr>
              <w:ind w:firstLine="0" w:left="-142" w:right="-94"/>
              <w:jc w:val="center"/>
              <w:rPr>
                <w:sz w:val="16"/>
              </w:rPr>
            </w:pPr>
            <w:r>
              <w:rPr>
                <w:sz w:val="16"/>
              </w:rPr>
              <w:t>3 804,91</w:t>
            </w:r>
          </w:p>
        </w:tc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10000">
            <w:pPr>
              <w:ind w:firstLine="0" w:left="-142" w:right="-94"/>
              <w:jc w:val="center"/>
              <w:rPr>
                <w:sz w:val="16"/>
              </w:rPr>
            </w:pPr>
            <w:r>
              <w:rPr>
                <w:sz w:val="16"/>
              </w:rPr>
              <w:t>4611,51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ind w:firstLine="0" w:left="-142" w:right="-94"/>
              <w:jc w:val="center"/>
              <w:rPr>
                <w:sz w:val="16"/>
              </w:rPr>
            </w:pPr>
            <w:r>
              <w:rPr>
                <w:sz w:val="16"/>
              </w:rPr>
              <w:t>3710,79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10000">
            <w:pPr>
              <w:ind w:firstLine="0" w:left="-142" w:right="-94"/>
              <w:jc w:val="center"/>
              <w:rPr>
                <w:sz w:val="16"/>
              </w:rPr>
            </w:pPr>
            <w:r>
              <w:rPr>
                <w:sz w:val="16"/>
              </w:rPr>
              <w:t>3522,54</w:t>
            </w:r>
          </w:p>
        </w:tc>
      </w:tr>
    </w:tbl>
    <w:p w14:paraId="AE010000">
      <w:pPr>
        <w:pStyle w:val="Style_2"/>
        <w:widowControl w:val="1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14:paraId="AF010000">
      <w:pPr>
        <w:pStyle w:val="Style_2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строки 2.3, 3 и 3.1 изложить в следующей редакции:</w:t>
      </w:r>
    </w:p>
    <w:p w14:paraId="B0010000">
      <w:pPr>
        <w:pStyle w:val="Style_2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3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42"/>
        <w:gridCol w:w="1505"/>
        <w:gridCol w:w="469"/>
        <w:gridCol w:w="623"/>
        <w:gridCol w:w="613"/>
        <w:gridCol w:w="694"/>
        <w:gridCol w:w="1482"/>
        <w:gridCol w:w="741"/>
        <w:gridCol w:w="724"/>
        <w:gridCol w:w="739"/>
        <w:gridCol w:w="730"/>
        <w:gridCol w:w="730"/>
      </w:tblGrid>
      <w:tr>
        <w:trPr>
          <w:trHeight w:hRule="exact" w:val="336"/>
        </w:trPr>
        <w:tc>
          <w:tcPr>
            <w:tcW w:type="dxa" w:w="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10000">
            <w:pPr>
              <w:widowControl w:val="0"/>
              <w:ind w:firstLine="0" w:left="-3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15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type="dxa" w:w="6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10000">
            <w:pPr>
              <w:widowControl w:val="0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10000">
            <w:pPr>
              <w:widowControl w:val="0"/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10000">
            <w:pPr>
              <w:widowControl w:val="0"/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10000">
            <w:pPr>
              <w:widowControl w:val="0"/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10000">
            <w:pPr>
              <w:widowControl w:val="0"/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10000">
            <w:pPr>
              <w:widowControl w:val="0"/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>
        <w:trPr>
          <w:trHeight w:hRule="exact" w:val="3251"/>
        </w:trPr>
        <w:tc>
          <w:tcPr>
            <w:tcW w:type="dxa" w:w="4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widowControl w:val="0"/>
              <w:ind w:firstLine="0" w:left="-34"/>
              <w:jc w:val="center"/>
              <w:rPr>
                <w:sz w:val="16"/>
              </w:rPr>
            </w:pPr>
            <w:r>
              <w:rPr>
                <w:sz w:val="16"/>
              </w:rPr>
              <w:t>2.3.</w:t>
            </w:r>
          </w:p>
        </w:tc>
        <w:tc>
          <w:tcPr>
            <w:tcW w:type="dxa" w:w="15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ind/>
              <w:jc w:val="both"/>
              <w:rPr>
                <w:sz w:val="16"/>
              </w:rPr>
            </w:pPr>
            <w:r>
              <w:rPr>
                <w:sz w:val="16"/>
              </w:rPr>
              <w:t xml:space="preserve">Основное мероприятие 3 подпрограммы 1: организация и проведение фестивалей, конкурсов, </w:t>
            </w:r>
            <w:r>
              <w:rPr>
                <w:sz w:val="16"/>
              </w:rPr>
              <w:t>праздничных выступлений творческих коллективов, патриотических сборов Невинномысским городским казачьим обществом Ставропольского окружного казачьего общества Терского войскового казачьего общества</w:t>
            </w:r>
          </w:p>
        </w:tc>
        <w:tc>
          <w:tcPr>
            <w:tcW w:type="dxa" w:w="4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type="dxa" w:w="6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type="dxa" w:w="6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type="dxa" w:w="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288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widowControl w:val="0"/>
              <w:ind w:right="3"/>
              <w:jc w:val="both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10000">
            <w:pPr>
              <w:ind w:firstLine="0" w:left="-142" w:right="-5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10000">
            <w:pPr>
              <w:ind w:firstLine="0" w:left="-142" w:right="-5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10000">
            <w:pPr>
              <w:ind w:firstLine="0" w:left="-142" w:right="-59"/>
              <w:jc w:val="center"/>
              <w:rPr>
                <w:sz w:val="16"/>
              </w:rPr>
            </w:pPr>
            <w:r>
              <w:rPr>
                <w:sz w:val="16"/>
              </w:rPr>
              <w:t>806,60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10000">
            <w:pPr>
              <w:ind w:firstLine="0" w:left="-142" w:right="-5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10000">
            <w:pPr>
              <w:ind w:firstLine="0" w:left="-142" w:right="-5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exact" w:val="1417"/>
        </w:trPr>
        <w:tc>
          <w:tcPr>
            <w:tcW w:type="dxa" w:w="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widowControl w:val="0"/>
              <w:ind w:right="3"/>
              <w:jc w:val="both"/>
              <w:rPr>
                <w:sz w:val="16"/>
              </w:rPr>
            </w:pPr>
            <w:r>
              <w:rPr>
                <w:sz w:val="16"/>
              </w:rPr>
              <w:t xml:space="preserve">отдел общественной </w:t>
            </w:r>
            <w:r>
              <w:rPr>
                <w:sz w:val="16"/>
              </w:rPr>
              <w:t>безопасности администрации города</w:t>
            </w: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10000">
            <w:pPr>
              <w:ind w:firstLine="0" w:left="-142" w:right="-5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10000">
            <w:pPr>
              <w:ind w:firstLine="0" w:left="-142" w:right="-5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10000">
            <w:pPr>
              <w:ind w:firstLine="0" w:left="-142" w:right="-59"/>
              <w:jc w:val="center"/>
              <w:rPr>
                <w:sz w:val="16"/>
              </w:rPr>
            </w:pPr>
            <w:r>
              <w:rPr>
                <w:sz w:val="16"/>
              </w:rPr>
              <w:t>806,60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10000">
            <w:pPr>
              <w:ind w:firstLine="0" w:left="-142" w:right="-5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10000">
            <w:pPr>
              <w:ind w:firstLine="0" w:left="-142" w:right="-5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exact" w:val="343"/>
        </w:trPr>
        <w:tc>
          <w:tcPr>
            <w:tcW w:type="dxa" w:w="4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widowControl w:val="0"/>
              <w:ind w:firstLine="0" w:left="-34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type="dxa" w:w="15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widowControl w:val="0"/>
              <w:ind/>
              <w:jc w:val="both"/>
              <w:rPr>
                <w:sz w:val="16"/>
              </w:rPr>
            </w:pPr>
            <w:r>
              <w:rPr>
                <w:sz w:val="16"/>
              </w:rPr>
              <w:t>Подпрограмма 2 «Профилактика терроризма, правонарушений и наркомании в городе Невинномысске»</w:t>
            </w:r>
          </w:p>
        </w:tc>
        <w:tc>
          <w:tcPr>
            <w:tcW w:type="dxa" w:w="4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type="dxa" w:w="6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6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type="dxa" w:w="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00000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widowControl w:val="0"/>
              <w:ind w:right="3"/>
              <w:jc w:val="both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9194,77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11734,69</w:t>
            </w:r>
          </w:p>
        </w:tc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19167,99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3964,89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3775,84</w:t>
            </w:r>
          </w:p>
        </w:tc>
      </w:tr>
      <w:tr>
        <w:trPr>
          <w:trHeight w:hRule="exact" w:val="1014"/>
        </w:trPr>
        <w:tc>
          <w:tcPr>
            <w:tcW w:type="dxa" w:w="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widowControl w:val="0"/>
              <w:ind w:right="3"/>
              <w:jc w:val="both"/>
              <w:rPr>
                <w:sz w:val="16"/>
              </w:rPr>
            </w:pPr>
            <w:r>
              <w:rPr>
                <w:sz w:val="16"/>
              </w:rPr>
              <w:t xml:space="preserve">отдел общественной безопасности </w:t>
            </w:r>
            <w:r>
              <w:rPr>
                <w:sz w:val="16"/>
              </w:rPr>
              <w:t>администрации города</w:t>
            </w: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40,26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67,26</w:t>
            </w:r>
          </w:p>
        </w:tc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88,26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40,26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40,26</w:t>
            </w:r>
          </w:p>
        </w:tc>
      </w:tr>
      <w:tr>
        <w:trPr>
          <w:trHeight w:hRule="exact" w:val="992"/>
        </w:trPr>
        <w:tc>
          <w:tcPr>
            <w:tcW w:type="dxa" w:w="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widowControl w:val="0"/>
              <w:ind w:right="3"/>
              <w:jc w:val="both"/>
              <w:rPr>
                <w:sz w:val="16"/>
              </w:rPr>
            </w:pPr>
            <w:r>
              <w:rPr>
                <w:sz w:val="16"/>
              </w:rPr>
              <w:t>управление экономического развития администрации города</w:t>
            </w: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223,71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2181,53</w:t>
            </w:r>
          </w:p>
        </w:tc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2629,77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2564,03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2432,54</w:t>
            </w:r>
          </w:p>
        </w:tc>
      </w:tr>
      <w:tr>
        <w:trPr>
          <w:trHeight w:hRule="atLeast" w:val="557"/>
        </w:trPr>
        <w:tc>
          <w:tcPr>
            <w:tcW w:type="dxa" w:w="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widowControl w:val="0"/>
              <w:ind w:right="3"/>
              <w:jc w:val="both"/>
              <w:rPr>
                <w:sz w:val="16"/>
              </w:rPr>
            </w:pPr>
            <w:r>
              <w:rPr>
                <w:sz w:val="16"/>
              </w:rPr>
              <w:t>МКУ «Управление ЧС и ГО»</w:t>
            </w: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8930,80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10000">
            <w:pPr>
              <w:ind w:firstLine="0" w:left="-142" w:right="-59"/>
              <w:jc w:val="center"/>
              <w:rPr>
                <w:sz w:val="16"/>
              </w:rPr>
            </w:pPr>
            <w:r>
              <w:rPr>
                <w:sz w:val="16"/>
              </w:rPr>
              <w:t>8 887,77</w:t>
            </w:r>
          </w:p>
        </w:tc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15 653,81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631,15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611,00</w:t>
            </w:r>
          </w:p>
        </w:tc>
      </w:tr>
      <w:tr>
        <w:trPr>
          <w:trHeight w:hRule="atLeast" w:val="245"/>
        </w:trPr>
        <w:tc>
          <w:tcPr>
            <w:tcW w:type="dxa" w:w="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widowControl w:val="0"/>
              <w:ind w:right="3"/>
              <w:jc w:val="both"/>
              <w:rPr>
                <w:sz w:val="16"/>
              </w:rPr>
            </w:pPr>
            <w:r>
              <w:rPr>
                <w:sz w:val="16"/>
              </w:rPr>
              <w:t>МФЦ города</w:t>
            </w: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550,13</w:t>
            </w:r>
          </w:p>
        </w:tc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748,15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729,45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692,04</w:t>
            </w:r>
          </w:p>
        </w:tc>
      </w:tr>
      <w:tr>
        <w:trPr>
          <w:trHeight w:hRule="atLeast" w:val="245"/>
        </w:trPr>
        <w:tc>
          <w:tcPr>
            <w:tcW w:type="dxa" w:w="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widowControl w:val="0"/>
              <w:ind w:right="3"/>
              <w:jc w:val="both"/>
              <w:rPr>
                <w:sz w:val="16"/>
              </w:rPr>
            </w:pPr>
            <w:r>
              <w:rPr>
                <w:sz w:val="16"/>
              </w:rPr>
              <w:t>учетный центр города</w:t>
            </w: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48,00</w:t>
            </w:r>
          </w:p>
        </w:tc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48,00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1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253"/>
        </w:trPr>
        <w:tc>
          <w:tcPr>
            <w:tcW w:type="dxa" w:w="4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widowControl w:val="0"/>
              <w:ind w:firstLine="0" w:left="-34"/>
              <w:jc w:val="center"/>
              <w:rPr>
                <w:sz w:val="16"/>
              </w:rPr>
            </w:pPr>
            <w:r>
              <w:rPr>
                <w:sz w:val="16"/>
              </w:rPr>
              <w:t>3.1.</w:t>
            </w:r>
          </w:p>
        </w:tc>
        <w:tc>
          <w:tcPr>
            <w:tcW w:type="dxa" w:w="15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widowControl w:val="0"/>
              <w:ind w:right="-38"/>
              <w:jc w:val="both"/>
              <w:rPr>
                <w:sz w:val="16"/>
              </w:rPr>
            </w:pPr>
            <w:r>
              <w:rPr>
                <w:sz w:val="16"/>
              </w:rPr>
              <w:t xml:space="preserve">Основное мероприятие 1 подпрограммы 2: приобретение </w:t>
            </w:r>
            <w:r>
              <w:rPr>
                <w:sz w:val="16"/>
              </w:rPr>
              <w:t>средств инженерно-технической защищенности мест массового пребывания людей</w:t>
            </w:r>
            <w:r>
              <w:rPr>
                <w:sz w:val="16"/>
              </w:rPr>
              <w:t xml:space="preserve"> на территории города</w:t>
            </w:r>
          </w:p>
        </w:tc>
        <w:tc>
          <w:tcPr>
            <w:tcW w:type="dxa" w:w="4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type="dxa" w:w="6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type="dxa" w:w="6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type="dxa" w:w="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00000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widowControl w:val="0"/>
              <w:ind w:right="3"/>
              <w:jc w:val="both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2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9154,51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2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8936,97</w:t>
            </w:r>
          </w:p>
        </w:tc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2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15703,01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2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679,12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2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656,51</w:t>
            </w:r>
          </w:p>
        </w:tc>
      </w:tr>
      <w:tr>
        <w:trPr>
          <w:trHeight w:hRule="atLeast" w:val="434"/>
        </w:trPr>
        <w:tc>
          <w:tcPr>
            <w:tcW w:type="dxa" w:w="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20030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widowControl w:val="0"/>
              <w:ind w:right="3"/>
              <w:jc w:val="both"/>
              <w:rPr>
                <w:sz w:val="16"/>
              </w:rPr>
            </w:pPr>
            <w:r>
              <w:rPr>
                <w:sz w:val="16"/>
              </w:rPr>
              <w:t>отдел общественной безопасности администрации города</w:t>
            </w: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2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2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2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2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2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434"/>
        </w:trPr>
        <w:tc>
          <w:tcPr>
            <w:tcW w:type="dxa" w:w="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widowControl w:val="0"/>
              <w:ind w:right="3"/>
              <w:jc w:val="both"/>
              <w:rPr>
                <w:sz w:val="16"/>
              </w:rPr>
            </w:pPr>
            <w:r>
              <w:rPr>
                <w:sz w:val="16"/>
              </w:rPr>
              <w:t>управление экономического развития администрации города</w:t>
            </w: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2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223,71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2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36,00</w:t>
            </w:r>
          </w:p>
        </w:tc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2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36,00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2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35,10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2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33,30</w:t>
            </w:r>
          </w:p>
        </w:tc>
      </w:tr>
      <w:tr>
        <w:trPr>
          <w:trHeight w:hRule="atLeast" w:val="434"/>
        </w:trPr>
        <w:tc>
          <w:tcPr>
            <w:tcW w:type="dxa" w:w="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widowControl w:val="0"/>
              <w:ind w:right="3"/>
              <w:jc w:val="both"/>
              <w:rPr>
                <w:sz w:val="16"/>
              </w:rPr>
            </w:pPr>
            <w:r>
              <w:rPr>
                <w:sz w:val="16"/>
              </w:rPr>
              <w:t>МКУ «Управление ЧС и ГО»</w:t>
            </w: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2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8930,80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2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8887,77</w:t>
            </w:r>
          </w:p>
        </w:tc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2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15 653,81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2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631,15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2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611,00</w:t>
            </w:r>
          </w:p>
        </w:tc>
      </w:tr>
      <w:tr>
        <w:trPr>
          <w:trHeight w:hRule="atLeast" w:val="266"/>
        </w:trPr>
        <w:tc>
          <w:tcPr>
            <w:tcW w:type="dxa" w:w="4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widowControl w:val="0"/>
              <w:ind w:right="3"/>
              <w:jc w:val="both"/>
              <w:rPr>
                <w:sz w:val="16"/>
              </w:rPr>
            </w:pPr>
            <w:r>
              <w:rPr>
                <w:sz w:val="16"/>
              </w:rPr>
              <w:t>МФЦ города</w:t>
            </w:r>
          </w:p>
        </w:tc>
        <w:tc>
          <w:tcPr>
            <w:tcW w:type="dxa" w:w="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2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2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13,20</w:t>
            </w:r>
          </w:p>
        </w:tc>
        <w:tc>
          <w:tcPr>
            <w:tcW w:type="dxa" w:w="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2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13,20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2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12,87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20000">
            <w:pPr>
              <w:ind w:firstLine="0" w:left="-142"/>
              <w:jc w:val="center"/>
              <w:rPr>
                <w:sz w:val="16"/>
              </w:rPr>
            </w:pPr>
            <w:r>
              <w:rPr>
                <w:sz w:val="16"/>
              </w:rPr>
              <w:t>12,21</w:t>
            </w:r>
          </w:p>
        </w:tc>
      </w:tr>
    </w:tbl>
    <w:p w14:paraId="1E020000">
      <w:pPr>
        <w:pStyle w:val="Style_2"/>
        <w:widowControl w:val="1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14:paraId="1F02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1.5. </w:t>
      </w:r>
      <w:r>
        <w:rPr>
          <w:rFonts w:ascii="Times New Roman" w:hAnsi="Times New Roman"/>
          <w:sz w:val="28"/>
        </w:rPr>
        <w:t>В приложении 6 «</w:t>
      </w:r>
      <w:r>
        <w:rPr>
          <w:sz w:val="28"/>
        </w:rPr>
        <w:t xml:space="preserve">Сведения </w:t>
      </w:r>
      <w:r>
        <w:rPr>
          <w:sz w:val="28"/>
        </w:rPr>
        <w:t>о весовых коэффициентах, присвоенных целям программы и задачам подпрограмм муниципальной программы «Межнациональные отношения, поддержка казачества, профилактика экстремизма, терроризма, правонарушений и наркомании в городе Невинномысске»</w:t>
      </w:r>
      <w:r>
        <w:rPr>
          <w:rFonts w:ascii="Times New Roman" w:hAnsi="Times New Roman"/>
          <w:sz w:val="28"/>
        </w:rPr>
        <w:t xml:space="preserve"> к программе:</w:t>
      </w:r>
    </w:p>
    <w:p w14:paraId="20020000">
      <w:pPr>
        <w:pStyle w:val="Style_2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строки 2.2 и 2.3 изложить в следующей редакции:</w:t>
      </w:r>
    </w:p>
    <w:p w14:paraId="21020000">
      <w:pPr>
        <w:pStyle w:val="Style_2"/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9"/>
        <w:gridCol w:w="5206"/>
        <w:gridCol w:w="799"/>
        <w:gridCol w:w="697"/>
        <w:gridCol w:w="674"/>
        <w:gridCol w:w="628"/>
        <w:gridCol w:w="628"/>
      </w:tblGrid>
      <w:t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20000">
            <w:pPr>
              <w:numPr>
                <w:numId w:val="4"/>
              </w:numPr>
              <w:ind/>
              <w:jc w:val="center"/>
              <w:rPr>
                <w:sz w:val="16"/>
              </w:rPr>
            </w:pPr>
          </w:p>
        </w:tc>
        <w:tc>
          <w:tcPr>
            <w:tcW w:type="dxa" w:w="5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20000">
            <w:pPr>
              <w:widowControl w:val="0"/>
              <w:numPr>
                <w:numId w:val="4"/>
              </w:numPr>
              <w:ind/>
              <w:jc w:val="center"/>
              <w:rPr>
                <w:sz w:val="16"/>
              </w:rPr>
            </w:pP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20000">
            <w:pPr>
              <w:numPr>
                <w:numId w:val="4"/>
              </w:numPr>
              <w:ind/>
              <w:jc w:val="center"/>
              <w:rPr>
                <w:sz w:val="16"/>
              </w:rPr>
            </w:pPr>
          </w:p>
        </w:tc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20000">
            <w:pPr>
              <w:numPr>
                <w:numId w:val="4"/>
              </w:numPr>
              <w:ind/>
              <w:jc w:val="center"/>
              <w:rPr>
                <w:sz w:val="16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20000">
            <w:pPr>
              <w:numPr>
                <w:numId w:val="4"/>
              </w:numPr>
              <w:ind/>
              <w:jc w:val="center"/>
              <w:rPr>
                <w:sz w:val="16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20000">
            <w:pPr>
              <w:numPr>
                <w:numId w:val="4"/>
              </w:numPr>
              <w:ind/>
              <w:jc w:val="center"/>
              <w:rPr>
                <w:sz w:val="16"/>
              </w:rPr>
            </w:pP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20000">
            <w:pPr>
              <w:numPr>
                <w:numId w:val="4"/>
              </w:numPr>
              <w:ind/>
              <w:jc w:val="center"/>
              <w:rPr>
                <w:sz w:val="16"/>
              </w:rPr>
            </w:pPr>
          </w:p>
        </w:tc>
      </w:tr>
      <w:t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2.2.</w:t>
            </w:r>
          </w:p>
        </w:tc>
        <w:tc>
          <w:tcPr>
            <w:tcW w:type="dxa" w:w="5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20000">
            <w:pPr>
              <w:widowControl w:val="0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Задача 2</w:t>
            </w:r>
            <w:r>
              <w:rPr>
                <w:sz w:val="16"/>
              </w:rPr>
              <w:t xml:space="preserve"> подпрограммы 1: обеспечение участия членов Невинномысского городского казачьего общества Ставропольского окружного казачьего общества Терского войскового казачьего общества в охране общественного порядка на территории города  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0,98</w:t>
            </w:r>
          </w:p>
        </w:tc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0,98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0,82</w:t>
            </w: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0,99</w:t>
            </w: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0,99</w:t>
            </w:r>
          </w:p>
        </w:tc>
      </w:tr>
      <w:tr>
        <w:tc>
          <w:tcPr>
            <w:tcW w:type="dxa" w:w="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2.3.</w:t>
            </w:r>
          </w:p>
        </w:tc>
        <w:tc>
          <w:tcPr>
            <w:tcW w:type="dxa" w:w="52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Задача 3 подпрограммы 1: создание условий для сохранения и развития культурно-исторических традиций казачества</w:t>
            </w:r>
          </w:p>
        </w:tc>
        <w:tc>
          <w:tcPr>
            <w:tcW w:type="dxa" w:w="7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0,17</w:t>
            </w: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14:paraId="37020000">
      <w:pPr>
        <w:ind w:firstLine="709" w:left="0"/>
        <w:jc w:val="right"/>
        <w:rPr>
          <w:sz w:val="28"/>
        </w:rPr>
      </w:pPr>
      <w:r>
        <w:rPr>
          <w:rFonts w:ascii="Times New Roman" w:hAnsi="Times New Roman"/>
          <w:sz w:val="28"/>
        </w:rPr>
        <w:t>».</w:t>
      </w:r>
    </w:p>
    <w:p w14:paraId="3802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1.6. В приложении 7 «Подпрограмма </w:t>
      </w:r>
      <w:r>
        <w:rPr>
          <w:sz w:val="28"/>
        </w:rPr>
        <w:t xml:space="preserve">«Межнациональные отношения, поддержка казачества и профилактика экстремизма </w:t>
      </w:r>
      <w:r>
        <w:rPr>
          <w:sz w:val="28"/>
        </w:rPr>
        <w:t>в городе Невинномысске» муниципальной программы «Межнациональные отношения, поддержка казачества, профилактика экстремизма, терроризма, правонарушений и</w:t>
      </w:r>
      <w:r>
        <w:t xml:space="preserve"> </w:t>
      </w:r>
      <w:r>
        <w:rPr>
          <w:sz w:val="28"/>
        </w:rPr>
        <w:t>наркомании</w:t>
      </w:r>
      <w:r>
        <w:t xml:space="preserve"> </w:t>
      </w:r>
      <w:r>
        <w:rPr>
          <w:sz w:val="28"/>
        </w:rPr>
        <w:t>в городе Невинномысске»</w:t>
      </w:r>
      <w:r>
        <w:rPr>
          <w:sz w:val="28"/>
        </w:rPr>
        <w:t xml:space="preserve"> к программе позицию «Объемы и источники финансового обеспечения подпрограммы» изложить в следующей редакции:</w:t>
      </w:r>
    </w:p>
    <w:p w14:paraId="39020000">
      <w:pPr>
        <w:ind w:firstLine="709" w:left="0"/>
        <w:jc w:val="both"/>
        <w:rPr>
          <w:sz w:val="28"/>
        </w:rPr>
      </w:pPr>
      <w:r>
        <w:rPr>
          <w:sz w:val="28"/>
        </w:rPr>
        <w:t>«</w:t>
      </w:r>
    </w:p>
    <w:tbl>
      <w:tblPr>
        <w:tblStyle w:val="Style_3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949"/>
        <w:gridCol w:w="6327"/>
      </w:tblGrid>
      <w:tr>
        <w:trPr>
          <w:trHeight w:hRule="atLeast" w:val="2620"/>
        </w:trPr>
        <w:tc>
          <w:tcPr>
            <w:tcW w:type="dxa" w:w="294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20000">
            <w:pPr>
              <w:rPr>
                <w:sz w:val="28"/>
              </w:rPr>
            </w:pPr>
            <w:r>
              <w:rPr>
                <w:sz w:val="28"/>
              </w:rPr>
              <w:t>Объемы и источники финансового обеспечения подпрограммы</w:t>
            </w:r>
          </w:p>
        </w:tc>
        <w:tc>
          <w:tcPr>
            <w:tcW w:type="dxa" w:w="6327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подпрограммы составит 19 454,66 тыс. рублей из бюджета города, в том числе по годам:</w:t>
            </w:r>
          </w:p>
          <w:p w14:paraId="3C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 2023 году – 3 804,91 тыс. рублей;</w:t>
            </w:r>
          </w:p>
          <w:p w14:paraId="3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2024 году – 3 804,91 тыс. рублей;</w:t>
            </w:r>
          </w:p>
          <w:p w14:paraId="3E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2025 году – 4 611,96 тыс. рублей;</w:t>
            </w:r>
          </w:p>
          <w:p w14:paraId="3F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2026 году – 3 710,79 тыс. рублей;</w:t>
            </w:r>
          </w:p>
          <w:p w14:paraId="40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2027 году – 3 522,54 тыс. рублей</w:t>
            </w:r>
          </w:p>
        </w:tc>
      </w:tr>
    </w:tbl>
    <w:p w14:paraId="41020000">
      <w:pPr>
        <w:ind w:firstLine="709" w:left="0"/>
        <w:jc w:val="right"/>
        <w:rPr>
          <w:sz w:val="28"/>
        </w:rPr>
      </w:pPr>
      <w:r>
        <w:rPr>
          <w:sz w:val="28"/>
        </w:rPr>
        <w:t>».</w:t>
      </w:r>
    </w:p>
    <w:p w14:paraId="4202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1.7. В приложении 7 «Подпрограмма </w:t>
      </w:r>
      <w:r>
        <w:rPr>
          <w:sz w:val="28"/>
        </w:rPr>
        <w:t>«</w:t>
      </w:r>
      <w:r>
        <w:rPr>
          <w:sz w:val="28"/>
        </w:rPr>
        <w:t>«Профилактика терроризма, правонарушений и наркомании в городе Невинномысске</w:t>
      </w:r>
      <w:r>
        <w:rPr>
          <w:sz w:val="28"/>
        </w:rPr>
        <w:t>» муниципальной программы «Межнациональные отношения, поддержка казачества, профилактика экстремизма, терроризма, правонарушений и</w:t>
      </w:r>
      <w:r>
        <w:t xml:space="preserve"> </w:t>
      </w:r>
      <w:r>
        <w:rPr>
          <w:sz w:val="28"/>
        </w:rPr>
        <w:t>наркомании</w:t>
      </w:r>
      <w:r>
        <w:t xml:space="preserve"> </w:t>
      </w:r>
      <w:r>
        <w:rPr>
          <w:sz w:val="28"/>
        </w:rPr>
        <w:t>в городе Невинномысске»</w:t>
      </w:r>
      <w:r>
        <w:rPr>
          <w:sz w:val="28"/>
        </w:rPr>
        <w:t xml:space="preserve"> к программе:</w:t>
      </w:r>
    </w:p>
    <w:p w14:paraId="43020000">
      <w:pPr>
        <w:ind w:firstLine="709" w:left="0"/>
        <w:jc w:val="both"/>
        <w:rPr>
          <w:sz w:val="28"/>
        </w:rPr>
      </w:pPr>
      <w:r>
        <w:rPr>
          <w:sz w:val="28"/>
        </w:rPr>
        <w:t>1) позицию «Объемы и источники финансового обеспечения подпрограммы» изложить в следующей редакции:</w:t>
      </w:r>
    </w:p>
    <w:p w14:paraId="44020000">
      <w:pPr>
        <w:ind w:firstLine="709" w:left="0"/>
        <w:jc w:val="both"/>
        <w:rPr>
          <w:sz w:val="28"/>
        </w:rPr>
      </w:pPr>
      <w:r>
        <w:rPr>
          <w:sz w:val="28"/>
        </w:rPr>
        <w:t>«</w:t>
      </w:r>
    </w:p>
    <w:tbl>
      <w:tblPr>
        <w:tblStyle w:val="Style_3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273"/>
        <w:gridCol w:w="7019"/>
      </w:tblGrid>
      <w:tr>
        <w:trPr>
          <w:trHeight w:hRule="atLeast" w:val="1576"/>
        </w:trPr>
        <w:tc>
          <w:tcPr>
            <w:tcW w:type="dxa" w:w="2273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20000">
            <w:pPr>
              <w:rPr>
                <w:sz w:val="28"/>
              </w:rPr>
            </w:pPr>
            <w:r>
              <w:rPr>
                <w:sz w:val="28"/>
              </w:rPr>
              <w:t>Объемы и источники финансового обеспечения подпрограммы</w:t>
            </w:r>
          </w:p>
        </w:tc>
        <w:tc>
          <w:tcPr>
            <w:tcW w:type="dxa" w:w="701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финансового обеспечения подпрограммы </w:t>
            </w:r>
            <w:r>
              <w:br/>
            </w:r>
            <w:r>
              <w:rPr>
                <w:sz w:val="28"/>
              </w:rPr>
              <w:t xml:space="preserve">составит – 48 338,81 тыс. рублей, в том </w:t>
            </w:r>
            <w:r>
              <w:rPr>
                <w:sz w:val="28"/>
              </w:rPr>
              <w:t>числе по источникам финансового обеспечения:</w:t>
            </w:r>
          </w:p>
          <w:p w14:paraId="47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бюджет Ставропольского края – 500,00 тыс. рублей, в том числе по годам:</w:t>
            </w:r>
          </w:p>
          <w:p w14:paraId="48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2023 году – 100,00 тыс. рублей;</w:t>
            </w:r>
          </w:p>
          <w:p w14:paraId="49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2024 году – 100,00 тыс. рублей;</w:t>
            </w:r>
          </w:p>
          <w:p w14:paraId="4A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2025 году – 100,00 тыс. рублей;</w:t>
            </w:r>
          </w:p>
          <w:p w14:paraId="4B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2026 году – 100,00 тыс. рублей;</w:t>
            </w:r>
          </w:p>
          <w:p w14:paraId="4C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>2027 году – 100,00 тыс. рублей</w:t>
            </w:r>
          </w:p>
          <w:p w14:paraId="4D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бюджет города</w:t>
            </w:r>
            <w:r>
              <w:rPr>
                <w:sz w:val="28"/>
              </w:rPr>
              <w:t xml:space="preserve"> – 47 838,18 тыс. рублей, в том числе по годам:</w:t>
            </w:r>
          </w:p>
          <w:p w14:paraId="4E020000">
            <w:pPr>
              <w:rPr>
                <w:sz w:val="28"/>
              </w:rPr>
            </w:pPr>
            <w:r>
              <w:rPr>
                <w:sz w:val="28"/>
              </w:rPr>
              <w:t>в 2023 году – 9 194,77 тыс. рублей;</w:t>
            </w:r>
          </w:p>
          <w:p w14:paraId="4F020000">
            <w:pPr>
              <w:rPr>
                <w:sz w:val="28"/>
              </w:rPr>
            </w:pPr>
            <w:r>
              <w:rPr>
                <w:sz w:val="28"/>
              </w:rPr>
              <w:t>в 2024 году – 11 734,69 тыс. рублей;</w:t>
            </w:r>
          </w:p>
          <w:p w14:paraId="50020000">
            <w:pPr>
              <w:rPr>
                <w:sz w:val="28"/>
              </w:rPr>
            </w:pPr>
            <w:r>
              <w:rPr>
                <w:sz w:val="28"/>
              </w:rPr>
              <w:t>в 2025 году – 19167,99 тыс. рублей;</w:t>
            </w:r>
          </w:p>
          <w:p w14:paraId="51020000">
            <w:pPr>
              <w:rPr>
                <w:sz w:val="28"/>
              </w:rPr>
            </w:pPr>
            <w:r>
              <w:rPr>
                <w:sz w:val="28"/>
              </w:rPr>
              <w:t>в 2026 году – 3 964,89 тыс. рублей;</w:t>
            </w:r>
          </w:p>
          <w:p w14:paraId="52020000">
            <w:pPr>
              <w:rPr>
                <w:sz w:val="28"/>
              </w:rPr>
            </w:pPr>
            <w:r>
              <w:rPr>
                <w:sz w:val="28"/>
              </w:rPr>
              <w:t>в 2027 году – 3 77</w:t>
            </w:r>
            <w:r>
              <w:rPr>
                <w:sz w:val="28"/>
              </w:rPr>
              <w:t>5,84 тыс. рублей</w:t>
            </w:r>
          </w:p>
        </w:tc>
      </w:tr>
    </w:tbl>
    <w:p w14:paraId="53020000">
      <w:pPr>
        <w:ind w:firstLine="709" w:left="0"/>
        <w:jc w:val="right"/>
        <w:rPr>
          <w:sz w:val="28"/>
        </w:rPr>
      </w:pPr>
      <w:r>
        <w:rPr>
          <w:sz w:val="28"/>
        </w:rPr>
        <w:t>»;</w:t>
      </w:r>
    </w:p>
    <w:p w14:paraId="54020000">
      <w:pPr>
        <w:ind w:firstLine="709" w:left="0"/>
        <w:jc w:val="both"/>
        <w:rPr>
          <w:sz w:val="28"/>
        </w:rPr>
      </w:pPr>
      <w:r>
        <w:rPr>
          <w:sz w:val="28"/>
        </w:rPr>
        <w:t>2) позицию «</w:t>
      </w:r>
      <w:r>
        <w:rPr>
          <w:sz w:val="28"/>
        </w:rPr>
        <w:t>Ожидаемые конечные результаты реализации подпрограммы»</w:t>
      </w:r>
      <w:r>
        <w:rPr>
          <w:sz w:val="28"/>
        </w:rPr>
        <w:t xml:space="preserve"> изложить в следующей редакции:</w:t>
      </w:r>
    </w:p>
    <w:p w14:paraId="55020000">
      <w:pPr>
        <w:ind w:firstLine="709" w:left="0"/>
        <w:jc w:val="both"/>
        <w:rPr>
          <w:sz w:val="28"/>
        </w:rPr>
      </w:pPr>
      <w:r>
        <w:rPr>
          <w:sz w:val="28"/>
        </w:rPr>
        <w:t>«</w:t>
      </w:r>
    </w:p>
    <w:tbl>
      <w:tblPr>
        <w:tblStyle w:val="Style_3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273"/>
        <w:gridCol w:w="7019"/>
      </w:tblGrid>
      <w:tr>
        <w:trPr>
          <w:trHeight w:hRule="atLeast" w:val="4789"/>
        </w:trPr>
        <w:tc>
          <w:tcPr>
            <w:tcW w:type="dxa" w:w="2273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20000">
            <w:pPr>
              <w:rPr>
                <w:sz w:val="28"/>
              </w:rPr>
            </w:pPr>
            <w:r>
              <w:rPr>
                <w:sz w:val="28"/>
              </w:rPr>
              <w:t>Ожидаемые конечные результаты реализации подпрограммы</w:t>
            </w:r>
          </w:p>
        </w:tc>
        <w:tc>
          <w:tcPr>
            <w:tcW w:type="dxa" w:w="7019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увеличение </w:t>
            </w:r>
            <w:r>
              <w:rPr>
                <w:sz w:val="28"/>
              </w:rPr>
              <w:t>уровня обеспеченности мест массового пребывания граждан</w:t>
            </w:r>
            <w:r>
              <w:rPr>
                <w:sz w:val="28"/>
              </w:rPr>
              <w:t xml:space="preserve"> средствами антитеррористической защищенности до 82,85%;</w:t>
            </w:r>
          </w:p>
          <w:p w14:paraId="58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информированность образовательных организаций города в сфере п</w:t>
            </w:r>
            <w:r>
              <w:rPr>
                <w:sz w:val="28"/>
              </w:rPr>
              <w:t>рофилакт</w:t>
            </w:r>
            <w:r>
              <w:rPr>
                <w:sz w:val="28"/>
              </w:rPr>
              <w:t>ики терроризма;</w:t>
            </w:r>
          </w:p>
          <w:p w14:paraId="59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патрулирование мест массового пребывания граждан </w:t>
            </w:r>
            <w:r>
              <w:rPr>
                <w:sz w:val="28"/>
              </w:rPr>
              <w:t xml:space="preserve"> членами народных дружин города, осуществляющих охрану общественного порядка на территории города;</w:t>
            </w:r>
          </w:p>
          <w:p w14:paraId="5A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охраной объектов администрации города, органов администрации города и му</w:t>
            </w:r>
            <w:r>
              <w:rPr>
                <w:sz w:val="28"/>
              </w:rPr>
              <w:t>ниципальных казенных учреждений города;</w:t>
            </w:r>
          </w:p>
          <w:p w14:paraId="5B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снижение числа зарегистрированных лиц с диагнозом наркомания и потребление наркотиков с вредными последствиями на 100 тыс. населения, до 807 человек</w:t>
            </w:r>
          </w:p>
        </w:tc>
      </w:tr>
    </w:tbl>
    <w:p w14:paraId="5C020000">
      <w:pPr>
        <w:ind w:firstLine="709" w:left="0"/>
        <w:jc w:val="right"/>
        <w:rPr>
          <w:sz w:val="28"/>
        </w:rPr>
      </w:pPr>
      <w:r>
        <w:rPr>
          <w:sz w:val="28"/>
        </w:rPr>
        <w:t>».</w:t>
      </w:r>
    </w:p>
    <w:p w14:paraId="5D020000">
      <w:pPr>
        <w:tabs>
          <w:tab w:leader="none" w:pos="1134" w:val="left"/>
          <w:tab w:leader="none" w:pos="1276" w:val="left"/>
          <w:tab w:leader="none" w:pos="1560" w:val="left"/>
        </w:tabs>
        <w:ind w:firstLine="709" w:left="0"/>
        <w:jc w:val="both"/>
        <w:rPr>
          <w:sz w:val="28"/>
        </w:rPr>
      </w:pPr>
      <w:r>
        <w:rPr>
          <w:sz w:val="28"/>
        </w:rPr>
        <w:t>2. Обнародовать настоящее постановление путем его размещения в сетевом издании «Редакция газеты «Невинномысский рабочий» и на официальном сайте администрации города Невинномысска в информационно-телекоммуникационной сети «Интернет».</w:t>
      </w:r>
    </w:p>
    <w:p w14:paraId="5E020000">
      <w:pPr>
        <w:ind/>
        <w:jc w:val="both"/>
        <w:rPr>
          <w:sz w:val="28"/>
        </w:rPr>
      </w:pPr>
    </w:p>
    <w:p w14:paraId="5F020000">
      <w:pPr>
        <w:tabs>
          <w:tab w:leader="none" w:pos="709" w:val="left"/>
        </w:tabs>
        <w:ind/>
        <w:jc w:val="both"/>
        <w:rPr>
          <w:sz w:val="28"/>
        </w:rPr>
      </w:pPr>
    </w:p>
    <w:p w14:paraId="60020000">
      <w:pPr>
        <w:tabs>
          <w:tab w:leader="none" w:pos="709" w:val="left"/>
        </w:tabs>
        <w:ind/>
        <w:jc w:val="both"/>
        <w:rPr>
          <w:sz w:val="28"/>
        </w:rPr>
      </w:pPr>
    </w:p>
    <w:p w14:paraId="61020000">
      <w:pPr>
        <w:spacing w:line="240" w:lineRule="exact"/>
        <w:ind w:right="-5"/>
        <w:jc w:val="both"/>
        <w:outlineLvl w:val="0"/>
        <w:rPr>
          <w:sz w:val="28"/>
        </w:rPr>
      </w:pPr>
      <w:r>
        <w:rPr>
          <w:sz w:val="28"/>
        </w:rPr>
        <w:t>Глава города Невинномысска</w:t>
      </w:r>
    </w:p>
    <w:p w14:paraId="62020000">
      <w:pPr>
        <w:spacing w:line="240" w:lineRule="exact"/>
        <w:ind w:right="-5"/>
        <w:jc w:val="both"/>
        <w:rPr>
          <w:sz w:val="28"/>
        </w:rPr>
      </w:pPr>
      <w:r>
        <w:rPr>
          <w:sz w:val="28"/>
        </w:rPr>
        <w:t>Ставропольского края                                                                    М.А. Миненков</w:t>
      </w:r>
    </w:p>
    <w:p w14:paraId="63020000">
      <w:pPr>
        <w:spacing w:line="240" w:lineRule="exact"/>
        <w:ind w:firstLine="0" w:left="-1418" w:right="1699"/>
        <w:jc w:val="both"/>
        <w:rPr>
          <w:sz w:val="28"/>
        </w:rPr>
      </w:pPr>
    </w:p>
    <w:p w14:paraId="64020000">
      <w:pPr>
        <w:spacing w:line="240" w:lineRule="exact"/>
        <w:ind w:firstLine="0" w:left="-1418" w:right="1699"/>
        <w:jc w:val="both"/>
        <w:rPr>
          <w:sz w:val="28"/>
        </w:rPr>
      </w:pPr>
    </w:p>
    <w:p w14:paraId="65020000">
      <w:pPr>
        <w:spacing w:line="240" w:lineRule="exact"/>
        <w:ind w:firstLine="0" w:left="-1418" w:right="1699"/>
        <w:jc w:val="both"/>
        <w:rPr>
          <w:sz w:val="28"/>
        </w:rPr>
      </w:pPr>
    </w:p>
    <w:p w14:paraId="66020000">
      <w:pPr>
        <w:spacing w:line="240" w:lineRule="exact"/>
        <w:ind w:firstLine="0" w:left="-1418" w:right="1699"/>
        <w:jc w:val="both"/>
        <w:rPr>
          <w:sz w:val="28"/>
        </w:rPr>
      </w:pPr>
    </w:p>
    <w:p w14:paraId="67020000">
      <w:pPr>
        <w:spacing w:line="240" w:lineRule="exact"/>
        <w:ind w:firstLine="0" w:left="-1418" w:right="1699"/>
        <w:jc w:val="both"/>
        <w:rPr>
          <w:sz w:val="28"/>
        </w:rPr>
      </w:pPr>
    </w:p>
    <w:p w14:paraId="68020000">
      <w:pPr>
        <w:spacing w:line="240" w:lineRule="exact"/>
        <w:ind w:firstLine="0" w:left="-1418" w:right="1699"/>
        <w:jc w:val="both"/>
        <w:rPr>
          <w:sz w:val="28"/>
        </w:rPr>
      </w:pPr>
    </w:p>
    <w:p w14:paraId="69020000">
      <w:pPr>
        <w:spacing w:line="240" w:lineRule="exact"/>
        <w:ind w:firstLine="0" w:left="-1418" w:right="1699"/>
        <w:jc w:val="both"/>
        <w:rPr>
          <w:sz w:val="28"/>
        </w:rPr>
      </w:pPr>
    </w:p>
    <w:p w14:paraId="6A020000">
      <w:pPr>
        <w:spacing w:line="240" w:lineRule="exact"/>
        <w:ind w:firstLine="0" w:left="-1418" w:right="1699"/>
        <w:jc w:val="both"/>
        <w:rPr>
          <w:sz w:val="28"/>
        </w:rPr>
      </w:pPr>
    </w:p>
    <w:p w14:paraId="6B020000">
      <w:pPr>
        <w:spacing w:line="240" w:lineRule="exact"/>
        <w:ind w:firstLine="0" w:left="-1418" w:right="1699"/>
        <w:jc w:val="both"/>
        <w:rPr>
          <w:sz w:val="28"/>
        </w:rPr>
      </w:pPr>
    </w:p>
    <w:sectPr>
      <w:headerReference r:id="rId1" w:type="default"/>
      <w:pgSz w:h="16848" w:orient="portrait" w:w="11908"/>
      <w:pgMar w:bottom="1134" w:footer="709" w:gutter="0" w:header="709" w:left="1984" w:right="567" w:top="141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  <w:ind w:right="360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abstractNum w:abstractNumId="1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abstractNum w:abstractNumId="2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abstractNum w:abstractNumId="3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ind/>
    </w:pPr>
    <w:rPr>
      <w:rFonts w:ascii="Calibri" w:hAnsi="Calibri"/>
      <w:sz w:val="22"/>
    </w:rPr>
  </w:style>
  <w:style w:styleId="Style_2_ch" w:type="character">
    <w:name w:val="ConsPlusNormal"/>
    <w:link w:val="Style_2"/>
    <w:rPr>
      <w:rFonts w:ascii="Calibri" w:hAnsi="Calibri"/>
      <w:sz w:val="22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Гиперссылка1"/>
    <w:link w:val="Style_10_ch"/>
    <w:rPr>
      <w:color w:val="0000FF"/>
      <w:u w:val="single"/>
    </w:rPr>
  </w:style>
  <w:style w:styleId="Style_10_ch" w:type="character">
    <w:name w:val="Гиперссылка1"/>
    <w:link w:val="Style_10"/>
    <w:rPr>
      <w:color w:val="0000FF"/>
      <w:u w:val="single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11" w:type="paragraph">
    <w:name w:val="Обычный1"/>
    <w:link w:val="Style_11_ch"/>
    <w:rPr>
      <w:sz w:val="24"/>
    </w:rPr>
  </w:style>
  <w:style w:styleId="Style_11_ch" w:type="character">
    <w:name w:val="Обычный1"/>
    <w:link w:val="Style_11"/>
    <w:rPr>
      <w:sz w:val="24"/>
    </w:rPr>
  </w:style>
  <w:style w:styleId="Style_12" w:type="paragraph">
    <w:name w:val="toc 3"/>
    <w:next w:val="Style_4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4"/>
    <w:next w:val="Style_4"/>
    <w:link w:val="Style_14_ch"/>
    <w:uiPriority w:val="9"/>
    <w:qFormat/>
    <w:pPr>
      <w:keepNext w:val="1"/>
      <w:spacing w:after="60" w:before="240"/>
      <w:ind/>
      <w:outlineLvl w:val="0"/>
    </w:pPr>
    <w:rPr>
      <w:rFonts w:ascii="Cambria" w:hAnsi="Cambria"/>
      <w:b w:val="1"/>
      <w:sz w:val="32"/>
    </w:rPr>
  </w:style>
  <w:style w:styleId="Style_14_ch" w:type="character">
    <w:name w:val="heading 1"/>
    <w:basedOn w:val="Style_4_ch"/>
    <w:link w:val="Style_14"/>
    <w:rPr>
      <w:rFonts w:ascii="Cambria" w:hAnsi="Cambria"/>
      <w:b w:val="1"/>
      <w:sz w:val="32"/>
    </w:rPr>
  </w:style>
  <w:style w:styleId="Style_15" w:type="paragraph">
    <w:name w:val="Знак Знак Знак1 Знак"/>
    <w:basedOn w:val="Style_4"/>
    <w:link w:val="Style_15_ch"/>
    <w:pPr>
      <w:spacing w:afterAutospacing="on" w:beforeAutospacing="on"/>
      <w:ind/>
    </w:pPr>
    <w:rPr>
      <w:rFonts w:ascii="Tahoma" w:hAnsi="Tahoma"/>
      <w:sz w:val="20"/>
    </w:rPr>
  </w:style>
  <w:style w:styleId="Style_15_ch" w:type="character">
    <w:name w:val="Знак Знак Знак1 Знак"/>
    <w:basedOn w:val="Style_4_ch"/>
    <w:link w:val="Style_15"/>
    <w:rPr>
      <w:rFonts w:ascii="Tahoma" w:hAnsi="Tahoma"/>
      <w:sz w:val="20"/>
    </w:rPr>
  </w:style>
  <w:style w:styleId="Style_16" w:type="paragraph">
    <w:name w:val="Balloon Text"/>
    <w:basedOn w:val="Style_4"/>
    <w:link w:val="Style_16_ch"/>
    <w:rPr>
      <w:rFonts w:ascii="Tahoma" w:hAnsi="Tahoma"/>
      <w:sz w:val="16"/>
    </w:rPr>
  </w:style>
  <w:style w:styleId="Style_16_ch" w:type="character">
    <w:name w:val="Balloon Text"/>
    <w:basedOn w:val="Style_4_ch"/>
    <w:link w:val="Style_16"/>
    <w:rPr>
      <w:rFonts w:ascii="Tahoma" w:hAnsi="Tahoma"/>
      <w:sz w:val="16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ind/>
      <w:jc w:val="both"/>
    </w:pPr>
    <w:rPr>
      <w:rFonts w:ascii="XO Thames" w:hAnsi="XO Thames"/>
    </w:rPr>
  </w:style>
  <w:style w:styleId="Style_20_ch" w:type="character">
    <w:name w:val="Header and Footer"/>
    <w:link w:val="Style_20"/>
    <w:rPr>
      <w:rFonts w:ascii="XO Thames" w:hAnsi="XO Thames"/>
    </w:rPr>
  </w:style>
  <w:style w:styleId="Style_21" w:type="paragraph">
    <w:name w:val="ConsPlusNonformat"/>
    <w:link w:val="Style_21_ch"/>
    <w:pPr>
      <w:widowControl w:val="0"/>
      <w:ind/>
    </w:pPr>
    <w:rPr>
      <w:rFonts w:ascii="Courier New" w:hAnsi="Courier New"/>
    </w:rPr>
  </w:style>
  <w:style w:styleId="Style_21_ch" w:type="character">
    <w:name w:val="ConsPlusNonformat"/>
    <w:link w:val="Style_21"/>
    <w:rPr>
      <w:rFonts w:ascii="Courier New" w:hAnsi="Courier New"/>
    </w:rPr>
  </w:style>
  <w:style w:styleId="Style_22" w:type="paragraph">
    <w:name w:val="footer"/>
    <w:basedOn w:val="Style_4"/>
    <w:link w:val="Style_22_ch"/>
    <w:pPr>
      <w:tabs>
        <w:tab w:leader="none" w:pos="4677" w:val="center"/>
        <w:tab w:leader="none" w:pos="9355" w:val="right"/>
      </w:tabs>
      <w:ind/>
    </w:pPr>
  </w:style>
  <w:style w:styleId="Style_22_ch" w:type="character">
    <w:name w:val="footer"/>
    <w:basedOn w:val="Style_4_ch"/>
    <w:link w:val="Style_22"/>
  </w:style>
  <w:style w:styleId="Style_23" w:type="paragraph">
    <w:name w:val="toc 9"/>
    <w:next w:val="Style_4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4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Номер страницы1"/>
    <w:basedOn w:val="Style_27"/>
    <w:link w:val="Style_26_ch"/>
  </w:style>
  <w:style w:styleId="Style_26_ch" w:type="character">
    <w:name w:val="Номер страницы1"/>
    <w:basedOn w:val="Style_27_ch"/>
    <w:link w:val="Style_26"/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Body Text"/>
    <w:basedOn w:val="Style_4"/>
    <w:link w:val="Style_30_ch"/>
    <w:pPr>
      <w:ind/>
      <w:jc w:val="both"/>
    </w:pPr>
    <w:rPr>
      <w:sz w:val="28"/>
    </w:rPr>
  </w:style>
  <w:style w:styleId="Style_30_ch" w:type="character">
    <w:name w:val="Body Text"/>
    <w:basedOn w:val="Style_4_ch"/>
    <w:link w:val="Style_30"/>
    <w:rPr>
      <w:sz w:val="28"/>
    </w:rPr>
  </w:style>
  <w:style w:styleId="Style_31" w:type="paragraph">
    <w:name w:val="List Paragraph"/>
    <w:basedOn w:val="Style_4"/>
    <w:link w:val="Style_31_ch"/>
    <w:pPr>
      <w:ind w:firstLine="0" w:left="720"/>
      <w:contextualSpacing w:val="1"/>
    </w:pPr>
  </w:style>
  <w:style w:styleId="Style_31_ch" w:type="character">
    <w:name w:val="List Paragraph"/>
    <w:basedOn w:val="Style_4_ch"/>
    <w:link w:val="Style_31"/>
  </w:style>
  <w:style w:styleId="Style_32" w:type="paragraph">
    <w:name w:val="Title"/>
    <w:next w:val="Style_4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4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27" w:type="paragraph">
    <w:name w:val="Основной шрифт абзаца1"/>
    <w:link w:val="Style_27_ch"/>
  </w:style>
  <w:style w:styleId="Style_27_ch" w:type="character">
    <w:name w:val="Основной шрифт абзаца1"/>
    <w:link w:val="Style_27"/>
  </w:style>
  <w:style w:styleId="Style_34" w:type="paragraph">
    <w:name w:val="heading 2"/>
    <w:next w:val="Style_4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table">
    <w:name w:val="Table Grid"/>
    <w:basedOn w:val="Style_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2025-03-26T09:46:41Z</dcterms:modified>
</cp:coreProperties>
</file>