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04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5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6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7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8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9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A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B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D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E000000">
      <w:pPr>
        <w:pStyle w:val="Style_3"/>
        <w:ind/>
        <w:jc w:val="both"/>
        <w:rPr>
          <w:rFonts w:ascii="Times New Roman" w:hAnsi="Times New Roman"/>
          <w:b w:val="0"/>
          <w:sz w:val="28"/>
        </w:rPr>
      </w:pPr>
    </w:p>
    <w:p w14:paraId="0F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 xml:space="preserve">Порядка определения объема и предоставления за счет </w:t>
      </w:r>
      <w:r>
        <w:rPr>
          <w:rFonts w:ascii="Times New Roman" w:hAnsi="Times New Roman"/>
          <w:b w:val="0"/>
          <w:sz w:val="28"/>
        </w:rPr>
        <w:t xml:space="preserve">средств бюджета города Невинномысска </w:t>
      </w:r>
      <w:r>
        <w:rPr>
          <w:rFonts w:ascii="Times New Roman" w:hAnsi="Times New Roman"/>
          <w:b w:val="0"/>
          <w:sz w:val="28"/>
        </w:rPr>
        <w:t>субсидии</w:t>
      </w:r>
      <w:r>
        <w:rPr>
          <w:rFonts w:ascii="Times New Roman" w:hAnsi="Times New Roman"/>
          <w:b w:val="0"/>
          <w:sz w:val="28"/>
        </w:rPr>
        <w:t xml:space="preserve"> Невинномысскому городскому казачьему обществу Ставропольского окружного казачьего общества Терского казачь</w:t>
      </w:r>
      <w:r>
        <w:rPr>
          <w:rStyle w:val="Style_3_ch"/>
          <w:rFonts w:ascii="Times New Roman" w:hAnsi="Times New Roman"/>
          <w:b w:val="0"/>
          <w:sz w:val="28"/>
        </w:rPr>
        <w:t xml:space="preserve">его общества на </w:t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Style w:val="Style_3_ch"/>
          <w:rFonts w:ascii="Times New Roman" w:hAnsi="Times New Roman"/>
          <w:b w:val="0"/>
          <w:sz w:val="28"/>
        </w:rPr>
        <w:t xml:space="preserve"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 </w:t>
      </w:r>
    </w:p>
    <w:p w14:paraId="10000000">
      <w:pPr>
        <w:pStyle w:val="Style_3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</w:p>
    <w:p w14:paraId="11000000">
      <w:pPr>
        <w:pStyle w:val="Style_4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"https://login.consultant.ru/link/?req=doc&amp;base=LAW&amp;n=412707&amp;dst=103575"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2 статьи 78.1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"https://login.consultant.ru/link/?req=doc&amp;base=LAW&amp;n=413962"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</w:t>
      </w:r>
      <w:r>
        <w:rPr>
          <w:rFonts w:ascii="Times New Roman" w:hAnsi="Times New Roman"/>
          <w:sz w:val="28"/>
        </w:rPr>
        <w:t>, услуг 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"https://login.consultant.ru/link/?req=doc&amp;base=RLAW077&amp;n=187488&amp;dst=100016"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 бюджетном процессе в городе Невинномысске, утвержденным решением Думы города Невинномысска Ставропольского края о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28.02.2018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234-27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pacing w:val="20"/>
          <w:sz w:val="28"/>
        </w:rPr>
        <w:t>пос</w:t>
      </w:r>
      <w:r>
        <w:rPr>
          <w:rFonts w:ascii="Times New Roman" w:hAnsi="Times New Roman"/>
          <w:spacing w:val="20"/>
          <w:sz w:val="28"/>
        </w:rPr>
        <w:t>тановляю</w:t>
      </w:r>
      <w:r>
        <w:rPr>
          <w:rFonts w:ascii="Times New Roman" w:hAnsi="Times New Roman"/>
          <w:sz w:val="28"/>
        </w:rPr>
        <w:t>:</w:t>
      </w:r>
    </w:p>
    <w:p w14:paraId="13000000">
      <w:pPr>
        <w:pStyle w:val="Style_4"/>
        <w:spacing w:line="240" w:lineRule="auto"/>
        <w:ind w:firstLine="709" w:left="0"/>
        <w:rPr>
          <w:rFonts w:ascii="Times New Roman" w:hAnsi="Times New Roman"/>
          <w:sz w:val="28"/>
        </w:rPr>
      </w:pPr>
    </w:p>
    <w:p w14:paraId="14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"P39"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определения объема и предоставления за счет средств бюджета города Невинномысска субсидии Невинномысскому городскому казачьему обществу Ставропольского окружного казачьего общества Терского казачьего общества на о</w:t>
      </w:r>
      <w:r>
        <w:rPr>
          <w:rStyle w:val="Style_4_ch"/>
          <w:rFonts w:ascii="Times New Roman" w:hAnsi="Times New Roman"/>
          <w:sz w:val="28"/>
        </w:rPr>
        <w:t xml:space="preserve">рганизацию </w:t>
      </w:r>
      <w:r>
        <w:rPr>
          <w:rStyle w:val="Style_4_ch"/>
          <w:rFonts w:ascii="Times New Roman" w:hAnsi="Times New Roman"/>
          <w:sz w:val="28"/>
        </w:rPr>
        <w:t xml:space="preserve">и проведение фестивалей, конкурсов, </w:t>
      </w:r>
      <w:r>
        <w:rPr>
          <w:rStyle w:val="Style_4_ch"/>
          <w:rFonts w:ascii="Times New Roman" w:hAnsi="Times New Roman"/>
          <w:sz w:val="28"/>
        </w:rPr>
        <w:t xml:space="preserve"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 </w:t>
      </w:r>
      <w:r>
        <w:rPr>
          <w:rFonts w:ascii="Times New Roman" w:hAnsi="Times New Roman"/>
          <w:sz w:val="28"/>
        </w:rPr>
        <w:t>согласно приложению к настоящему постановлению.</w:t>
      </w:r>
    </w:p>
    <w:p w14:paraId="15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бнародовать </w:t>
      </w:r>
      <w:r>
        <w:rPr>
          <w:rFonts w:ascii="Times New Roman" w:hAnsi="Times New Roman"/>
          <w:sz w:val="28"/>
        </w:rPr>
        <w:t xml:space="preserve">настоящее постановление </w:t>
      </w:r>
      <w:r>
        <w:rPr>
          <w:rFonts w:ascii="Times New Roman" w:hAnsi="Times New Roman"/>
          <w:sz w:val="28"/>
        </w:rPr>
        <w:t xml:space="preserve">путем его </w:t>
      </w:r>
      <w:r>
        <w:rPr>
          <w:rFonts w:ascii="Times New Roman" w:hAnsi="Times New Roman"/>
          <w:sz w:val="28"/>
        </w:rPr>
        <w:t>разме</w:t>
      </w:r>
      <w:r>
        <w:rPr>
          <w:rFonts w:ascii="Times New Roman" w:hAnsi="Times New Roman"/>
          <w:sz w:val="28"/>
        </w:rPr>
        <w:t>щения</w:t>
      </w:r>
      <w:r>
        <w:rPr>
          <w:rFonts w:ascii="Times New Roman" w:hAnsi="Times New Roman"/>
          <w:sz w:val="28"/>
        </w:rPr>
        <w:t xml:space="preserve"> в сетевом издании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Редакция</w:t>
      </w:r>
      <w:r>
        <w:rPr>
          <w:rFonts w:ascii="Times New Roman" w:hAnsi="Times New Roman"/>
          <w:sz w:val="28"/>
        </w:rPr>
        <w:t xml:space="preserve"> газеты «Невинномысский рабочий»</w:t>
      </w:r>
      <w:r>
        <w:rPr>
          <w:rFonts w:ascii="Times New Roman" w:hAnsi="Times New Roman"/>
          <w:sz w:val="28"/>
        </w:rPr>
        <w:t xml:space="preserve"> и на официальном сайте администрации города Невинномысска в информаци</w:t>
      </w:r>
      <w:r>
        <w:rPr>
          <w:rFonts w:ascii="Times New Roman" w:hAnsi="Times New Roman"/>
          <w:sz w:val="28"/>
        </w:rPr>
        <w:t>онно-телекоммуникационной сети 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6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главы администрации города Невинномысска </w:t>
      </w:r>
      <w:r>
        <w:rPr>
          <w:rFonts w:ascii="Times New Roman" w:hAnsi="Times New Roman"/>
          <w:sz w:val="28"/>
        </w:rPr>
        <w:t>Шеховцова</w:t>
      </w:r>
      <w:r>
        <w:rPr>
          <w:rFonts w:ascii="Times New Roman" w:hAnsi="Times New Roman"/>
          <w:sz w:val="28"/>
        </w:rPr>
        <w:t xml:space="preserve"> А.Ю.</w:t>
      </w:r>
    </w:p>
    <w:p w14:paraId="17000000">
      <w:pPr>
        <w:pStyle w:val="Style_4"/>
        <w:ind w:firstLine="54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4"/>
        <w:ind w:firstLine="54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4"/>
        <w:ind w:firstLine="54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4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Невинномысска</w:t>
      </w:r>
    </w:p>
    <w:p w14:paraId="1B000000">
      <w:pPr>
        <w:pStyle w:val="Style_4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>М.А.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Миненков</w:t>
      </w:r>
    </w:p>
    <w:p w14:paraId="1C000000">
      <w:pPr>
        <w:pStyle w:val="Style_4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4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E000000">
      <w:pPr>
        <w:pStyle w:val="Style_4"/>
        <w:ind w:firstLine="0" w:left="5102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1F000000">
      <w:pPr>
        <w:pStyle w:val="Style_4"/>
        <w:ind w:firstLine="0"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20000000">
      <w:pPr>
        <w:pStyle w:val="Style_4"/>
        <w:ind w:firstLine="0" w:left="510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Невинномысска</w:t>
      </w:r>
    </w:p>
    <w:p w14:paraId="21000000">
      <w:pPr>
        <w:pStyle w:val="Style_4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4"/>
        <w:rPr>
          <w:rFonts w:ascii="Times New Roman" w:hAnsi="Times New Roman"/>
          <w:sz w:val="28"/>
        </w:rPr>
      </w:pPr>
    </w:p>
    <w:p w14:paraId="23000000">
      <w:pPr>
        <w:pStyle w:val="Style_4"/>
        <w:rPr>
          <w:rFonts w:ascii="Times New Roman" w:hAnsi="Times New Roman"/>
          <w:sz w:val="28"/>
        </w:rPr>
      </w:pPr>
    </w:p>
    <w:p w14:paraId="24000000">
      <w:pPr>
        <w:pStyle w:val="Style_4"/>
        <w:rPr>
          <w:rFonts w:ascii="Times New Roman" w:hAnsi="Times New Roman"/>
          <w:sz w:val="28"/>
        </w:rPr>
      </w:pPr>
    </w:p>
    <w:p w14:paraId="25000000">
      <w:pPr>
        <w:pStyle w:val="Style_4"/>
        <w:spacing w:line="240" w:lineRule="auto"/>
        <w:ind/>
        <w:jc w:val="center"/>
        <w:rPr>
          <w:rFonts w:ascii="Times New Roman" w:hAnsi="Times New Roman"/>
          <w:sz w:val="28"/>
        </w:rPr>
      </w:pPr>
      <w:bookmarkStart w:id="1" w:name="P39"/>
      <w:bookmarkEnd w:id="1"/>
      <w:r>
        <w:rPr>
          <w:rFonts w:ascii="Times New Roman" w:hAnsi="Times New Roman"/>
          <w:sz w:val="28"/>
        </w:rPr>
        <w:t>Порядок</w:t>
      </w:r>
    </w:p>
    <w:p w14:paraId="26000000">
      <w:pPr>
        <w:pStyle w:val="Style_4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определения объема и предоставления за счет </w:t>
      </w:r>
      <w:r>
        <w:rPr>
          <w:rFonts w:ascii="Times New Roman" w:hAnsi="Times New Roman"/>
          <w:sz w:val="28"/>
        </w:rPr>
        <w:t>средств бюджета города Невинномысска субсидии</w:t>
      </w:r>
      <w:r>
        <w:rPr>
          <w:rFonts w:ascii="Times New Roman" w:hAnsi="Times New Roman"/>
          <w:sz w:val="28"/>
        </w:rPr>
        <w:t xml:space="preserve"> Невинномысскому городскому казачьему обществу Ставропольского окружного казачьего общества Терского казачьего общества на организаци</w:t>
      </w:r>
      <w:r>
        <w:rPr>
          <w:rStyle w:val="Style_4_ch"/>
          <w:rFonts w:ascii="Times New Roman" w:hAnsi="Times New Roman"/>
          <w:sz w:val="28"/>
        </w:rPr>
        <w:t xml:space="preserve">ю </w:t>
      </w:r>
      <w:r>
        <w:rPr>
          <w:rStyle w:val="Style_4_ch"/>
          <w:rFonts w:ascii="Times New Roman" w:hAnsi="Times New Roman"/>
          <w:sz w:val="28"/>
        </w:rPr>
        <w:t xml:space="preserve">и проведение фестивалей, конкурсов, </w:t>
      </w:r>
      <w:r>
        <w:rPr>
          <w:rStyle w:val="Style_4_ch"/>
          <w:rFonts w:ascii="Times New Roman" w:hAnsi="Times New Roman"/>
          <w:sz w:val="28"/>
        </w:rPr>
        <w:t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</w:r>
    </w:p>
    <w:p w14:paraId="27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28000000">
      <w:pPr>
        <w:pStyle w:val="Style_4"/>
        <w:spacing w:line="240" w:lineRule="exact"/>
        <w:ind/>
        <w:jc w:val="center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Настоящий Порядок определения объема и предоставления за счет средств бюджета города Невинн</w:t>
      </w:r>
      <w:r>
        <w:rPr>
          <w:rFonts w:ascii="Times New Roman" w:hAnsi="Times New Roman"/>
          <w:b w:val="0"/>
          <w:sz w:val="28"/>
        </w:rPr>
        <w:t xml:space="preserve">омысска субсидии Невинномысскому городскому казачьему обществу Ставропольского окружного казачьего общества Терского казачьего общества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>организацию и проведение фестивалей, конкурсов, 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</w:r>
      <w:r>
        <w:rPr>
          <w:rFonts w:ascii="Times New Roman" w:hAnsi="Times New Roman"/>
          <w:b w:val="0"/>
          <w:sz w:val="28"/>
        </w:rPr>
        <w:t xml:space="preserve"> (далее - Порядок) определяет механизм предоставления субсидий за счет сре</w:t>
      </w:r>
      <w:r>
        <w:rPr>
          <w:rFonts w:ascii="Times New Roman" w:hAnsi="Times New Roman"/>
          <w:sz w:val="28"/>
        </w:rPr>
        <w:t>дств бюджета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Невинномысска Невинномысскому городскому казачьему обществу Ставропольского окружного казачьего общества Терского казачьего общест</w:t>
      </w:r>
      <w:r>
        <w:rPr>
          <w:rStyle w:val="Style_5_ch"/>
          <w:rFonts w:ascii="Times New Roman" w:hAnsi="Times New Roman"/>
          <w:sz w:val="28"/>
        </w:rPr>
        <w:t xml:space="preserve">ва на </w:t>
      </w:r>
      <w:r>
        <w:rPr>
          <w:rStyle w:val="Style_5_ch"/>
          <w:rFonts w:ascii="Times New Roman" w:hAnsi="Times New Roman"/>
          <w:sz w:val="28"/>
        </w:rPr>
        <w:t xml:space="preserve">организацию и проведение фестивалей, конкурсов, </w:t>
      </w:r>
      <w:r>
        <w:rPr>
          <w:rStyle w:val="Style_5_ch"/>
          <w:rFonts w:ascii="Times New Roman" w:hAnsi="Times New Roman"/>
          <w:sz w:val="28"/>
        </w:rPr>
        <w:t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</w:r>
      <w:r>
        <w:rPr>
          <w:rFonts w:ascii="Times New Roman" w:hAnsi="Times New Roman"/>
          <w:sz w:val="28"/>
        </w:rPr>
        <w:t xml:space="preserve"> (далее соответственно - город, казачье общество, субсидия) в рамках реализации муниципальной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"https://login.consultant.ru/link/?req=doc&amp;base=RLAW077&amp;n=187419&amp;dst=105027"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Межнациональные отношения, поддержка казачества, профилактика экстремизма</w:t>
      </w:r>
      <w:r>
        <w:rPr>
          <w:rFonts w:ascii="Times New Roman" w:hAnsi="Times New Roman"/>
          <w:sz w:val="28"/>
        </w:rPr>
        <w:t>, терроризма, правонарушений и наркомании в городе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Невинномысске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утвержденной постановлением администрации города от </w:t>
      </w:r>
      <w:r>
        <w:rPr>
          <w:rFonts w:ascii="Times New Roman" w:hAnsi="Times New Roman"/>
          <w:sz w:val="28"/>
        </w:rPr>
        <w:t xml:space="preserve">31.08.2022 № 1297 </w:t>
      </w:r>
      <w:r>
        <w:rPr>
          <w:rFonts w:ascii="Times New Roman" w:hAnsi="Times New Roman"/>
          <w:sz w:val="28"/>
        </w:rPr>
        <w:t>(далее - муниципальная программа).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Субсидия предоставляется</w:t>
      </w:r>
      <w:r>
        <w:rPr>
          <w:rFonts w:ascii="Times New Roman" w:hAnsi="Times New Roman"/>
          <w:sz w:val="28"/>
        </w:rPr>
        <w:t xml:space="preserve"> казачьему обществу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счет средств бюджета города, предусмотренных решением Думы города о бюджете города на текущий финансовый год и плановый период на предоставление субсидии, и</w:t>
      </w:r>
      <w:r>
        <w:rPr>
          <w:rFonts w:ascii="Times New Roman" w:hAnsi="Times New Roman"/>
          <w:sz w:val="28"/>
        </w:rPr>
        <w:t xml:space="preserve"> в пределах</w:t>
      </w:r>
      <w:r>
        <w:rPr>
          <w:rFonts w:ascii="Times New Roman" w:hAnsi="Times New Roman"/>
          <w:sz w:val="28"/>
        </w:rPr>
        <w:t xml:space="preserve"> лимитов бюджетных обязательств, утвержденных и доведенных администрации города в устано</w:t>
      </w:r>
      <w:r>
        <w:rPr>
          <w:rStyle w:val="Style_5_ch"/>
          <w:rFonts w:ascii="Times New Roman" w:hAnsi="Times New Roman"/>
          <w:sz w:val="28"/>
        </w:rPr>
        <w:t xml:space="preserve">вленном порядке </w:t>
      </w:r>
      <w:r>
        <w:rPr>
          <w:rStyle w:val="Style_5_ch"/>
          <w:rFonts w:ascii="Times New Roman" w:hAnsi="Times New Roman"/>
          <w:sz w:val="28"/>
        </w:rPr>
        <w:t xml:space="preserve">как получателю бюджетных средств </w:t>
      </w:r>
      <w:r>
        <w:rPr>
          <w:rStyle w:val="Style_5_ch"/>
          <w:rFonts w:ascii="Times New Roman" w:hAnsi="Times New Roman"/>
          <w:sz w:val="28"/>
        </w:rPr>
        <w:t>на предоставление субсидии, в рамках реализации муниципальной программы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 xml:space="preserve">с целью </w:t>
      </w:r>
      <w:r>
        <w:rPr>
          <w:rStyle w:val="Style_5_ch"/>
          <w:rFonts w:ascii="Times New Roman" w:hAnsi="Times New Roman"/>
          <w:sz w:val="28"/>
        </w:rPr>
        <w:t xml:space="preserve">сохранение и развитие </w:t>
      </w:r>
      <w:r>
        <w:rPr>
          <w:rStyle w:val="Style_5_ch"/>
          <w:rFonts w:ascii="Times New Roman" w:hAnsi="Times New Roman"/>
          <w:sz w:val="28"/>
        </w:rPr>
        <w:t>традиционной казачьей культуры, для осуществление расходов на</w:t>
      </w:r>
      <w:r>
        <w:rPr>
          <w:rStyle w:val="Style_5_ch"/>
          <w:rFonts w:ascii="Times New Roman" w:hAnsi="Times New Roman"/>
          <w:sz w:val="28"/>
        </w:rPr>
        <w:t>:</w:t>
      </w:r>
    </w:p>
    <w:p w14:paraId="2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1) приобретение парадной одежды для участия </w:t>
      </w:r>
      <w:r>
        <w:rPr>
          <w:rStyle w:val="Style_5_ch"/>
          <w:rFonts w:ascii="Times New Roman" w:hAnsi="Times New Roman"/>
          <w:sz w:val="28"/>
        </w:rPr>
        <w:t>членов казачьего общества</w:t>
      </w:r>
      <w:r>
        <w:rPr>
          <w:rStyle w:val="Style_5_ch"/>
          <w:rFonts w:ascii="Times New Roman" w:hAnsi="Times New Roman"/>
          <w:sz w:val="28"/>
        </w:rPr>
        <w:t xml:space="preserve"> в городских мероприятиях;</w:t>
      </w:r>
      <w:r>
        <w:rPr>
          <w:rStyle w:val="Style_5_ch"/>
          <w:rFonts w:ascii="Times New Roman" w:hAnsi="Times New Roman"/>
          <w:sz w:val="28"/>
        </w:rPr>
        <w:t xml:space="preserve"> </w:t>
      </w:r>
    </w:p>
    <w:p w14:paraId="2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2) приобретение </w:t>
      </w:r>
      <w:r>
        <w:rPr>
          <w:rStyle w:val="Style_5_ch"/>
          <w:rFonts w:ascii="Times New Roman" w:hAnsi="Times New Roman"/>
          <w:sz w:val="28"/>
        </w:rPr>
        <w:t>форменной</w:t>
      </w:r>
      <w:r>
        <w:rPr>
          <w:rStyle w:val="Style_5_ch"/>
          <w:rFonts w:ascii="Times New Roman" w:hAnsi="Times New Roman"/>
          <w:sz w:val="28"/>
        </w:rPr>
        <w:t xml:space="preserve"> одежды для участия членов казачьего общества в охране общественного порядка; </w:t>
      </w:r>
    </w:p>
    <w:p w14:paraId="2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3) проведение военно-полевых сборов по подготовке казачьей молодежи к службе в вооруженных силах Российской Федерации «Стрижамент» </w:t>
      </w:r>
      <w:r>
        <w:rPr>
          <w:rStyle w:val="Style_5_ch"/>
          <w:rFonts w:ascii="Times New Roman" w:hAnsi="Times New Roman"/>
          <w:sz w:val="28"/>
        </w:rPr>
        <w:t>казачьим обществом;</w:t>
      </w:r>
    </w:p>
    <w:p w14:paraId="2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4) проведение городского конкурса традиционной казачьей </w:t>
      </w:r>
      <w:r>
        <w:rPr>
          <w:rStyle w:val="Style_5_ch"/>
          <w:rFonts w:ascii="Times New Roman" w:hAnsi="Times New Roman"/>
          <w:sz w:val="28"/>
        </w:rPr>
        <w:t>культуры;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5) проведение городского конкурса «Лучшая казачка Невинномысска»</w:t>
      </w:r>
      <w:r>
        <w:rPr>
          <w:rStyle w:val="Style_5_ch"/>
          <w:rFonts w:ascii="Times New Roman" w:hAnsi="Times New Roman"/>
          <w:sz w:val="28"/>
        </w:rPr>
        <w:t>.</w:t>
      </w:r>
    </w:p>
    <w:p w14:paraId="30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P54"/>
      <w:bookmarkEnd w:id="2"/>
      <w:r>
        <w:rPr>
          <w:rFonts w:ascii="Times New Roman" w:hAnsi="Times New Roman"/>
          <w:sz w:val="28"/>
        </w:rPr>
        <w:t xml:space="preserve">3. Субсидия предоставляется казачьему обществу в пределах средств бюджета города, предусмотренных на указанные цели решением Думы города о бюджете города на текущий финансовый год и плановый период,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финансовое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</w:t>
      </w:r>
      <w:r>
        <w:rPr>
          <w:rStyle w:val="Style_4_ch"/>
          <w:rFonts w:ascii="Times New Roman" w:hAnsi="Times New Roman"/>
          <w:sz w:val="28"/>
        </w:rPr>
        <w:t>ат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на </w:t>
      </w:r>
      <w:r>
        <w:rPr>
          <w:rStyle w:val="Style_4_ch"/>
          <w:rFonts w:ascii="Times New Roman" w:hAnsi="Times New Roman"/>
          <w:sz w:val="28"/>
        </w:rPr>
        <w:t>организацию и проведение фестивалей, конкурсов, праздничных выступлений творческих коллективов, патриотических сборов городским казачьим</w:t>
      </w:r>
      <w:r>
        <w:rPr>
          <w:rStyle w:val="Style_4_ch"/>
          <w:rFonts w:ascii="Times New Roman" w:hAnsi="Times New Roman"/>
          <w:sz w:val="28"/>
        </w:rPr>
        <w:t>.</w:t>
      </w:r>
    </w:p>
    <w:p w14:paraId="31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(в разделе единого портала) </w:t>
      </w:r>
      <w:r>
        <w:rPr>
          <w:rFonts w:ascii="Times New Roman" w:hAnsi="Times New Roman"/>
          <w:sz w:val="28"/>
        </w:rPr>
        <w:t>в порядке, установленном Министерством финансов Российской Федерации</w:t>
      </w:r>
      <w:bookmarkStart w:id="3" w:name="_GoBack"/>
      <w:bookmarkEnd w:id="3"/>
      <w:r>
        <w:rPr>
          <w:rFonts w:ascii="Times New Roman" w:hAnsi="Times New Roman"/>
          <w:sz w:val="28"/>
        </w:rPr>
        <w:t>.</w:t>
      </w:r>
    </w:p>
    <w:p w14:paraId="32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4" w:name="P57"/>
      <w:bookmarkEnd w:id="4"/>
      <w:r>
        <w:rPr>
          <w:rFonts w:ascii="Times New Roman" w:hAnsi="Times New Roman"/>
          <w:sz w:val="28"/>
        </w:rPr>
        <w:t>4. Субсидия предоставляется казачьему обществу при выполнении им следующих условий:</w:t>
      </w:r>
    </w:p>
    <w:p w14:paraId="33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включение казачьего общества в государственный реестр казачьих обществ в Российской Федерации;</w:t>
      </w:r>
    </w:p>
    <w:p w14:paraId="34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государственная регистрация казачьего общества на территории города и осуществление им деятельности на территории города не менее 5 лет;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в отношении казачьего общества на дату не ранее чем за 30 календарных дней до даты подачи заявки процесса реорганизации (за исключением реорганизации в форме присоединения к казачьему обществу другого юридического лица), ликвидации, введения процедуры банкротства, приостановления деятельности казачьего общества в порядке, предусмотренном законодательством Российской Федерации;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отсутствие у казачьего общества на дату не ранее чем за 30 календарных дней до даты подачи заявки просроченной задолженности по возврату в бюджет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иных субсидий, бюджетных инвестиций и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/>
          <w:sz w:val="28"/>
        </w:rPr>
        <w:t>городом</w:t>
      </w:r>
      <w:r>
        <w:rPr>
          <w:rFonts w:ascii="Times New Roman" w:hAnsi="Times New Roman"/>
          <w:sz w:val="28"/>
        </w:rPr>
        <w:t>;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казачье общество на дату не ранее чем за 30 календарных дней до даты подачи заявки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</w:t>
      </w:r>
      <w:r>
        <w:rPr>
          <w:rFonts w:ascii="Times New Roman" w:hAnsi="Times New Roman"/>
          <w:sz w:val="28"/>
        </w:rPr>
        <w:t xml:space="preserve">истерством финансов </w:t>
      </w:r>
      <w:r>
        <w:rPr>
          <w:rFonts w:ascii="Times New Roman" w:hAnsi="Times New Roman"/>
          <w:sz w:val="28"/>
        </w:rPr>
        <w:t>Росси</w:t>
      </w:r>
      <w:r>
        <w:rPr>
          <w:rFonts w:ascii="Times New Roman" w:hAnsi="Times New Roman"/>
          <w:sz w:val="28"/>
        </w:rPr>
        <w:t>йской Федерации</w:t>
      </w:r>
      <w:r>
        <w:rPr>
          <w:rFonts w:ascii="Times New Roman" w:hAnsi="Times New Roman"/>
          <w:sz w:val="28"/>
        </w:rPr>
        <w:t xml:space="preserve">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</w:t>
      </w:r>
      <w:r>
        <w:rPr>
          <w:rFonts w:ascii="Times New Roman" w:hAnsi="Times New Roman"/>
          <w:sz w:val="28"/>
        </w:rPr>
        <w:t xml:space="preserve"> уставном (складочном) </w:t>
      </w:r>
      <w:r>
        <w:rPr>
          <w:rFonts w:ascii="Times New Roman" w:hAnsi="Times New Roman"/>
          <w:sz w:val="28"/>
        </w:rPr>
        <w:t>капитале</w:t>
      </w:r>
      <w:r>
        <w:rPr>
          <w:rFonts w:ascii="Times New Roman" w:hAnsi="Times New Roman"/>
          <w:sz w:val="28"/>
        </w:rPr>
        <w:t xml:space="preserve"> которого доля прямого или косвенного (через третьих лиц) участия офшорных компаний, рассчитываемая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"https://login.consultant.ru/link/?req=doc&amp;base=LAW&amp;n=461663&amp;dst=100043"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абзацем вторым подпункта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пункта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</w:t>
      </w:r>
      <w:r>
        <w:rPr>
          <w:rFonts w:ascii="Times New Roman" w:hAnsi="Times New Roman"/>
          <w:sz w:val="28"/>
        </w:rPr>
        <w:t>проведение отборов получателей указанных субсидий, в том числе грантов в форме субсидий, утвержденных постановлением Правительства Российской Федерации от 25</w:t>
      </w:r>
      <w:r>
        <w:rPr>
          <w:rFonts w:ascii="Times New Roman" w:hAnsi="Times New Roman"/>
          <w:sz w:val="28"/>
        </w:rPr>
        <w:t>.10.</w:t>
      </w:r>
      <w:r>
        <w:rPr>
          <w:rFonts w:ascii="Times New Roman" w:hAnsi="Times New Roman"/>
          <w:sz w:val="28"/>
        </w:rPr>
        <w:t xml:space="preserve"> 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1782 (далее - общие требования), в совокупности превышает 25 процентов (если иное не предусмотрено законодательством Российской Федерации);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казачье общество на дату не ранее чем за 30 календарных дней до даты подачи заявки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казачье общество на дату не ранее чем за 30 календарных дней до даты подачи заявки не находится в составляемых в рамках реализации полномочий,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"https://login.consultant.ru/link/?req=doc&amp;base=LAW&amp;n=121087&amp;dst=100142"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главой VII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</w:t>
      </w:r>
      <w:r>
        <w:rPr>
          <w:rFonts w:ascii="Times New Roman" w:hAnsi="Times New Roman"/>
          <w:sz w:val="28"/>
        </w:rPr>
        <w:t xml:space="preserve"> оружия массового уничтожения;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казачье общество на дату не ранее чем за 30 календарных дней до даты подачи заявки не является иностранным агентом в соответствии с </w:t>
      </w: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"https://login.consultant.ru/link/?req=doc&amp;base=LAW&amp;n=465999"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контроле за</w:t>
      </w:r>
      <w:r>
        <w:rPr>
          <w:rFonts w:ascii="Times New Roman" w:hAnsi="Times New Roman"/>
          <w:sz w:val="28"/>
        </w:rPr>
        <w:t xml:space="preserve"> деятельностью лиц, находящихся под иностранным влиянием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) отсутствие у казачьего общества на дату не ранее чем за 30 календарных дней до даты подачи заявки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"https://login.consultant.ru/link/?req=doc&amp;base=LAW&amp;n=482899&amp;dst=5769"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47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Налогового кодекса</w:t>
      </w:r>
      <w:r>
        <w:rPr>
          <w:rFonts w:ascii="Times New Roman" w:hAnsi="Times New Roman"/>
          <w:sz w:val="28"/>
        </w:rPr>
        <w:t xml:space="preserve"> Российской Федерации;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казачье общество на дату не ранее чем за 30 календарных дней до даты подачи заявки не является получателем средств бюджета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на основании иных</w:t>
      </w:r>
      <w:r>
        <w:rPr>
          <w:rFonts w:ascii="Times New Roman" w:hAnsi="Times New Roman"/>
          <w:sz w:val="28"/>
        </w:rPr>
        <w:t xml:space="preserve"> муниципальных</w:t>
      </w:r>
      <w:r>
        <w:rPr>
          <w:rFonts w:ascii="Times New Roman" w:hAnsi="Times New Roman"/>
          <w:sz w:val="28"/>
        </w:rPr>
        <w:t xml:space="preserve"> нормативных правовых актов </w:t>
      </w:r>
      <w:r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 xml:space="preserve">на цель, указанную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"https://login.consultant.ru/link/?req=doc&amp;base=RLAW077&amp;n=222693&amp;dst=100347"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 xml:space="preserve">наличие согласия казачьего общества на осуществление </w:t>
      </w:r>
      <w:r>
        <w:rPr>
          <w:rFonts w:ascii="Times New Roman" w:hAnsi="Times New Roman"/>
          <w:sz w:val="28"/>
        </w:rPr>
        <w:t xml:space="preserve">администрацией города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 него проверок соблюдения им порядка и условий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субсидии, в том числе в части достижения значения результата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субсидии, установленного соглашением, а также проверок органами</w:t>
      </w:r>
      <w:r>
        <w:rPr>
          <w:rFonts w:ascii="Times New Roman" w:hAnsi="Times New Roman"/>
          <w:sz w:val="28"/>
        </w:rPr>
        <w:t xml:space="preserve"> муниципального финансового контроля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наличие обязательства казачьего общества о включении в договоры,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заключаемые казачьим обществом в целях исполнения  обязательств 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соглашению, согласия лиц</w:t>
      </w:r>
      <w:r>
        <w:rPr>
          <w:rFonts w:ascii="Times New Roman" w:hAnsi="Times New Roman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</w:t>
      </w:r>
      <w:r>
        <w:rPr>
          <w:rFonts w:ascii="Times New Roman" w:hAnsi="Times New Roman"/>
          <w:sz w:val="28"/>
        </w:rPr>
        <w:t>уставных (складочных) капиталах, коммерческих организаций с участием таких товариществ и обществ в их уставных (складочных) капиталах)</w:t>
      </w:r>
      <w:r>
        <w:rPr>
          <w:rFonts w:ascii="Times New Roman" w:hAnsi="Times New Roman"/>
          <w:sz w:val="28"/>
        </w:rPr>
        <w:t xml:space="preserve"> на осуществление </w:t>
      </w:r>
      <w:r>
        <w:rPr>
          <w:rFonts w:ascii="Times New Roman" w:hAnsi="Times New Roman"/>
          <w:sz w:val="28"/>
        </w:rPr>
        <w:t xml:space="preserve">администрацией города </w:t>
      </w:r>
      <w:r>
        <w:rPr>
          <w:rFonts w:ascii="Times New Roman" w:hAnsi="Times New Roman"/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них  проверок</w:t>
      </w:r>
      <w:r>
        <w:rPr>
          <w:rFonts w:ascii="Times New Roman" w:hAnsi="Times New Roman"/>
          <w:sz w:val="28"/>
        </w:rPr>
        <w:t xml:space="preserve">  соблюдения  ими условий и порядка предоставления субсидий,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 в части достижения значения результата предоставления субсидии,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установленного  соглашением, а также проверок органами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финансового контроля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 xml:space="preserve">  Бюджетного кодекса Российской Федерации;</w:t>
      </w:r>
    </w:p>
    <w:p w14:paraId="3F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наличие обязательства казачьего общества о соблюдении запрета на приобретение за счет субсидии иностранной валюты;</w:t>
      </w:r>
    </w:p>
    <w:p w14:paraId="40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наличие обязательства казачьего общества о включении в договоры, заключаемые казачьим обществом в целях исполнения обязательств по соглашению, обязательств юридических лиц, получающих средства на основании таких договоров, о соблюдении запрета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41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5" w:name="P71"/>
      <w:bookmarkEnd w:id="5"/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Для получения субсидии казачь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не позднее, </w:t>
      </w:r>
      <w:r>
        <w:rPr>
          <w:rFonts w:ascii="Times New Roman" w:hAnsi="Times New Roman"/>
          <w:sz w:val="28"/>
        </w:rPr>
        <w:t>чем за 30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 даты проведения мероприятия Программы </w:t>
      </w:r>
      <w:r>
        <w:rPr>
          <w:rFonts w:ascii="Times New Roman" w:hAnsi="Times New Roman"/>
          <w:sz w:val="28"/>
        </w:rPr>
        <w:t>представля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в </w:t>
      </w:r>
      <w:r>
        <w:rPr>
          <w:rFonts w:ascii="Times New Roman" w:hAnsi="Times New Roman"/>
          <w:sz w:val="28"/>
        </w:rPr>
        <w:t>администрацию города</w:t>
      </w:r>
      <w:r>
        <w:rPr>
          <w:rFonts w:ascii="Times New Roman" w:hAnsi="Times New Roman"/>
          <w:sz w:val="28"/>
        </w:rPr>
        <w:t xml:space="preserve"> следующие документы</w:t>
      </w:r>
      <w:r>
        <w:rPr>
          <w:rFonts w:ascii="Times New Roman" w:hAnsi="Times New Roman"/>
          <w:sz w:val="28"/>
        </w:rPr>
        <w:t>:</w:t>
      </w:r>
    </w:p>
    <w:p w14:paraId="42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"P189"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заявление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расчета размера субсидии, необходимого на финансирование расходов,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Порядка, по форме, согласно приложению 1 к Порядку, содержащее согласие казачьего общества, предусмотренное </w:t>
      </w:r>
      <w:r>
        <w:rPr>
          <w:rFonts w:ascii="Times New Roman" w:hAnsi="Times New Roman"/>
          <w:sz w:val="28"/>
        </w:rPr>
        <w:t xml:space="preserve">подпунктом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пункта 4</w:t>
      </w:r>
      <w:r>
        <w:rPr>
          <w:rFonts w:ascii="Times New Roman" w:hAnsi="Times New Roman"/>
          <w:sz w:val="28"/>
        </w:rPr>
        <w:t xml:space="preserve"> Порядка, обязательство казачьего общества об исполнении запрета, предусмотренного </w:t>
      </w:r>
      <w:r>
        <w:rPr>
          <w:rFonts w:ascii="Times New Roman" w:hAnsi="Times New Roman"/>
          <w:sz w:val="28"/>
        </w:rPr>
        <w:t xml:space="preserve">подпунктом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пункта 4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рядка;</w:t>
      </w:r>
      <w:r>
        <w:rPr>
          <w:rFonts w:ascii="Times New Roman" w:hAnsi="Times New Roman"/>
          <w:sz w:val="28"/>
        </w:rPr>
        <w:t xml:space="preserve"> обязательства казачьего общества, предусмотренного подпунктами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, 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пункта 4 Порядка;</w:t>
      </w:r>
    </w:p>
    <w:p w14:paraId="43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смету расходов на проведение мероприятий муниципальной программы</w:t>
      </w:r>
      <w:r>
        <w:rPr>
          <w:rFonts w:ascii="Times New Roman" w:hAnsi="Times New Roman"/>
          <w:sz w:val="28"/>
        </w:rPr>
        <w:t>;</w:t>
      </w:r>
    </w:p>
    <w:p w14:paraId="44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копии учредительных документов казачьего общества и всех изменений к ним;</w:t>
      </w:r>
    </w:p>
    <w:p w14:paraId="45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план работы казачьего общества, содержащие мероприятия </w:t>
      </w:r>
      <w:r>
        <w:rPr>
          <w:rFonts w:ascii="Times New Roman" w:hAnsi="Times New Roman"/>
          <w:sz w:val="28"/>
        </w:rPr>
        <w:t>муниципальной программы</w:t>
      </w:r>
      <w:r>
        <w:rPr>
          <w:rFonts w:ascii="Times New Roman" w:hAnsi="Times New Roman"/>
          <w:sz w:val="28"/>
        </w:rPr>
        <w:t>;</w:t>
      </w:r>
    </w:p>
    <w:p w14:paraId="46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справк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об отсутствии у казачьего общества на дату не ранее чем за </w:t>
      </w:r>
      <w:r>
        <w:rPr>
          <w:rFonts w:ascii="Times New Roman" w:hAnsi="Times New Roman"/>
          <w:sz w:val="28"/>
        </w:rPr>
        <w:t xml:space="preserve">30 календарных дней до даты представления заявки просроченной задолженности по возврату в бюджет города, субсидий, </w:t>
      </w:r>
      <w:r>
        <w:rPr>
          <w:rFonts w:ascii="Times New Roman" w:hAnsi="Times New Roman"/>
          <w:sz w:val="28"/>
        </w:rPr>
        <w:t>предоставленных</w:t>
      </w:r>
      <w:r>
        <w:rPr>
          <w:rFonts w:ascii="Times New Roman" w:hAnsi="Times New Roman"/>
          <w:sz w:val="28"/>
        </w:rPr>
        <w:t xml:space="preserve"> в том числе в соответствии с иными муниципальными нормативными правовыми актами города, и иной просроченной (неурегулированной) задолженности по денежным обязательствам перед городом (в свободной форме).</w:t>
      </w:r>
    </w:p>
    <w:p w14:paraId="47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представлении копий документов, предусмотренных настоящим пунктом, страницы каждой копии должны быть пронумерованы, копии сброшюрованы, прошиты, заверены печатью (при наличии) казачьего общества и подписями атамана казачьего общества.</w:t>
      </w:r>
    </w:p>
    <w:p w14:paraId="48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предусмотренные настоящим пунктом, могут быть представлены казачьим обществом в форме электронных документов в порядке, установленном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"https://login.consultant.ru/link/?req=doc&amp;base=LAW&amp;n=116468"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от 07 июля 2011 г.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553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9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6" w:name="P81"/>
      <w:bookmarkEnd w:id="6"/>
      <w:r>
        <w:rPr>
          <w:rFonts w:ascii="Times New Roman" w:hAnsi="Times New Roman"/>
          <w:sz w:val="28"/>
        </w:rPr>
        <w:t xml:space="preserve">6. Отдел общественной безопасности администрации города в течение 5 рабочих дней со дня представления казачьим обществом документов,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"P71"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Порядка, в рамках межведомственного информационного взаимодействия запрашивает следующие сведения о казачьем обществе:</w:t>
      </w:r>
    </w:p>
    <w:p w14:paraId="4A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Управлении Федеральной налоговой службы по Ставропольскому краю: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об отсутствии (наличии) у казачьего общества на дату не ранее чем за 30 календарных дней до даты подачи заявки на едином налоговом счете задолженности по уплате налогов, сборов и страховых взносов в бюджеты бюджетной системы Российской Федерации или задолженности по уплате налогов, сборов и страховых взносов в бюджеты бюджетной системы Российской Федерации, превышающей размер, определенный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"https://login.consultant.ru/link/?req=doc&amp;base=LAW&amp;n=482899&amp;dst=5769"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47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Налогового кодекса Российской Федерации;</w:t>
      </w:r>
    </w:p>
    <w:p w14:paraId="4C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юридическом лице, содержащиеся в Едином государственном реестре юридических лиц;</w:t>
      </w:r>
    </w:p>
    <w:p w14:paraId="4D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Главном управлении Министерства юстиции Российской Федерации по Ставропольскому краю:</w:t>
      </w:r>
    </w:p>
    <w:p w14:paraId="4E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казачьем обществе, содержащиеся в государственном реестре казачьих обществ в Российской Федерации;</w:t>
      </w:r>
    </w:p>
    <w:p w14:paraId="4F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подтверждающие, что казачье общество не находится в процессе реорганизации (за исключением реорганизации в форме присоединения к казачьему обществу другого юридического лица), ликвидации, и что в отношении него не введена процедура банкротства.</w:t>
      </w:r>
    </w:p>
    <w:p w14:paraId="50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Казачье общество вправе самостоятельно представить в отдел общественной безопасности администрации города документы, содержащие </w:t>
      </w:r>
      <w:r>
        <w:rPr>
          <w:rFonts w:ascii="Times New Roman" w:hAnsi="Times New Roman"/>
          <w:sz w:val="28"/>
        </w:rPr>
        <w:t xml:space="preserve">сведения, указанные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Порядка, выданные ему на дату не ранее чем за 30 календарных дней до даты поступления заявки в администрацию города, одновременно с документами, предусмотренными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"P71"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Порядка. В этом случае отдел общественной безопасности администрации города соответствующие запросы в рамках межведомственного информационного взаимодействия не направляет.</w:t>
      </w:r>
    </w:p>
    <w:p w14:paraId="51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Основаниями для отказа казачьему обществу в предоставлении субсидии являются:</w:t>
      </w:r>
    </w:p>
    <w:p w14:paraId="52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казачьим обществом документов требованиям, определенным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"P71"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Порядка, или непредставление (представление не в полном объеме) указанных документов;</w:t>
      </w:r>
    </w:p>
    <w:p w14:paraId="53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казачьим обществом информации;</w:t>
      </w:r>
    </w:p>
    <w:p w14:paraId="54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невыполнение условий,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"P57"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орядка.</w:t>
      </w:r>
    </w:p>
    <w:p w14:paraId="55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7" w:name="P94"/>
      <w:bookmarkEnd w:id="7"/>
      <w:r>
        <w:rPr>
          <w:rFonts w:ascii="Times New Roman" w:hAnsi="Times New Roman"/>
          <w:sz w:val="28"/>
        </w:rPr>
        <w:t xml:space="preserve">9. Отдел общественной безопасности администрации города в течение 7 рабочих дней со дня поступления сведений, указанных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"P81"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Порядка, рассматривает представленные казачьим обществом документы,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"P71"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Порядка.</w:t>
      </w:r>
    </w:p>
    <w:p w14:paraId="56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рассмотрения документов, представленных казачьим обществом, отдел общественной безопасности администрации города подготавливает проект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соглашения о предоставлении субсидии казачьему обществу либо уведомление об отказе в предоставле</w:t>
      </w:r>
      <w:r>
        <w:rPr>
          <w:rFonts w:ascii="Times New Roman" w:hAnsi="Times New Roman"/>
          <w:sz w:val="28"/>
        </w:rPr>
        <w:t xml:space="preserve">нии казачьему обществу субсидии, и передает на подписание заместителю главы администрации города, курирующему </w:t>
      </w:r>
      <w:r>
        <w:rPr>
          <w:rFonts w:ascii="Times New Roman" w:hAnsi="Times New Roman"/>
          <w:sz w:val="28"/>
        </w:rPr>
        <w:t>деятельность отдела общественной безопасности администрации города</w:t>
      </w:r>
      <w:r>
        <w:rPr>
          <w:rFonts w:ascii="Times New Roman" w:hAnsi="Times New Roman"/>
          <w:sz w:val="28"/>
        </w:rPr>
        <w:t>.</w:t>
      </w:r>
    </w:p>
    <w:p w14:paraId="57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</w:rPr>
        <w:t>Предоставление субсидии казачьему обществу осуществляется администрацией города в пределах общего объема средств, предусмотренных на указанные цели решением Думы города о бюджете города на текущий финансовый год и плановый период, на основании соглашения о предоставлении субсидии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заключаемого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между администрацией города и казачьим</w:t>
      </w:r>
      <w:r>
        <w:rPr>
          <w:rFonts w:ascii="Times New Roman" w:hAnsi="Times New Roman"/>
          <w:sz w:val="28"/>
        </w:rPr>
        <w:t xml:space="preserve"> обществом (далее - соглашение)</w:t>
      </w:r>
      <w:r>
        <w:rPr>
          <w:rFonts w:ascii="Times New Roman" w:hAnsi="Times New Roman"/>
          <w:sz w:val="28"/>
        </w:rPr>
        <w:t xml:space="preserve"> в течение 7 рабочих дней со дня окончания срока,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"P94"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Порядка.</w:t>
      </w:r>
    </w:p>
    <w:p w14:paraId="58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должно содержать:</w:t>
      </w:r>
    </w:p>
    <w:p w14:paraId="59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размер субсидии, порядок, условия и сроки ее перечисления получателю;</w:t>
      </w:r>
    </w:p>
    <w:p w14:paraId="5A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целевое назначение субсидии;</w:t>
      </w:r>
    </w:p>
    <w:p w14:paraId="5B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значение показателя результата предоставления субсидии;</w:t>
      </w:r>
    </w:p>
    <w:p w14:paraId="5C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права и обязанности сторон соглашения;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условие о соблюдении казачьим обществом запрета на приобретение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и о включении </w:t>
      </w:r>
      <w:r>
        <w:rPr>
          <w:rFonts w:ascii="Times New Roman" w:hAnsi="Times New Roman"/>
          <w:sz w:val="28"/>
        </w:rPr>
        <w:t>в договоры, заключаемые казачьим обществом в целях исполнения обязательств по соглашению, обязательства юридических лиц, получающих средства на основании указанных договоров, о соблюдении</w:t>
      </w:r>
      <w:r>
        <w:rPr>
          <w:rFonts w:ascii="Times New Roman" w:hAnsi="Times New Roman"/>
          <w:sz w:val="28"/>
        </w:rPr>
        <w:t xml:space="preserve"> ими такого запрета;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6) о согласии казачьего общества на осуществление </w:t>
      </w:r>
      <w:r>
        <w:rPr>
          <w:rFonts w:ascii="Times New Roman" w:hAnsi="Times New Roman"/>
          <w:sz w:val="28"/>
        </w:rPr>
        <w:t xml:space="preserve">администрацией города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отношении него проверок соблюдения  им  порядка и условий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субсидии, в том числе в части достижения значения результата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субсидии, установленного соглашением, а также проверок органами</w:t>
      </w:r>
      <w:r>
        <w:rPr>
          <w:rFonts w:ascii="Times New Roman" w:hAnsi="Times New Roman"/>
          <w:sz w:val="28"/>
        </w:rPr>
        <w:t xml:space="preserve"> муниципального финансового контроля города </w:t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sz w:val="28"/>
        </w:rPr>
        <w:t xml:space="preserve"> и о </w:t>
      </w:r>
      <w:r>
        <w:rPr>
          <w:rFonts w:ascii="Times New Roman" w:hAnsi="Times New Roman"/>
          <w:sz w:val="28"/>
        </w:rPr>
        <w:t>включении в договоры,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заключаемые казачьим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обществом в целях исполнения обязательств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соглашению, согласия  лиц</w:t>
      </w:r>
      <w:r>
        <w:rPr>
          <w:rFonts w:ascii="Times New Roman" w:hAnsi="Times New Roman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>
        <w:rPr>
          <w:rFonts w:ascii="Times New Roman" w:hAnsi="Times New Roman"/>
          <w:sz w:val="28"/>
        </w:rPr>
        <w:t xml:space="preserve"> на осуществление </w:t>
      </w:r>
      <w:r>
        <w:rPr>
          <w:rFonts w:ascii="Times New Roman" w:hAnsi="Times New Roman"/>
          <w:sz w:val="28"/>
        </w:rPr>
        <w:t xml:space="preserve">администрацией города </w:t>
      </w:r>
      <w:r>
        <w:rPr>
          <w:rFonts w:ascii="Times New Roman" w:hAnsi="Times New Roman"/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них проверок соблюдения ими условий и порядка предоставления субсидий,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 в</w:t>
      </w:r>
      <w:r>
        <w:rPr>
          <w:rFonts w:ascii="Times New Roman" w:hAnsi="Times New Roman"/>
          <w:sz w:val="28"/>
        </w:rPr>
        <w:t xml:space="preserve"> части достижения значения результата предоставления субсидии,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установленного соглашением, а также проверок органами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финансового контроля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.1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.2 Бюджетного кодекса Российской Федерации</w:t>
      </w:r>
      <w:r>
        <w:rPr>
          <w:rFonts w:ascii="Times New Roman" w:hAnsi="Times New Roman"/>
          <w:sz w:val="28"/>
        </w:rPr>
        <w:t>;</w:t>
      </w:r>
    </w:p>
    <w:p w14:paraId="5F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ответственность сторон за нарушение условий соглашения;</w:t>
      </w:r>
    </w:p>
    <w:p w14:paraId="60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сроки и порядок представления отчета об использовании субсидии, а также отчета о достижении значения показателя результата предоставления субсидии, установленного соглашением;</w:t>
      </w:r>
    </w:p>
    <w:p w14:paraId="61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порядок осуществления</w:t>
      </w:r>
      <w:r>
        <w:rPr>
          <w:rFonts w:ascii="Times New Roman" w:hAnsi="Times New Roman"/>
          <w:sz w:val="28"/>
        </w:rPr>
        <w:t xml:space="preserve"> мониторинга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контроля за</w:t>
      </w:r>
      <w:r>
        <w:rPr>
          <w:rFonts w:ascii="Times New Roman" w:hAnsi="Times New Roman"/>
          <w:sz w:val="28"/>
        </w:rPr>
        <w:t xml:space="preserve"> соблюдением казачьим обществом обязательств, предусмотренных соглашением;</w:t>
      </w:r>
    </w:p>
    <w:p w14:paraId="62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основания и условия внесения изменений в соглашение и его расторжения;</w:t>
      </w:r>
    </w:p>
    <w:p w14:paraId="63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условие о том, что в случае уменьшения администрации города ранее доведенных лимитов бюджетных обязательств, указанных в пункте 3 Порядка, приводящих к невозможности предоставления субсидии в размере, определенном в соглашении, новые условия будут согласованы в соглашении, либо соглашение будет расторгнуто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условиям;</w:t>
      </w:r>
    </w:p>
    <w:p w14:paraId="6400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о заключении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 </w:t>
      </w:r>
      <w:r>
        <w:rPr>
          <w:rFonts w:ascii="Times New Roman" w:hAnsi="Times New Roman"/>
          <w:sz w:val="28"/>
        </w:rPr>
        <w:t>казачьего общества</w:t>
      </w:r>
      <w:r>
        <w:rPr>
          <w:rFonts w:ascii="Times New Roman" w:hAnsi="Times New Roman"/>
          <w:sz w:val="28"/>
        </w:rPr>
        <w:t xml:space="preserve">, в случае реорганизации </w:t>
      </w:r>
      <w:r>
        <w:rPr>
          <w:rFonts w:ascii="Times New Roman" w:hAnsi="Times New Roman"/>
          <w:sz w:val="28"/>
        </w:rPr>
        <w:t xml:space="preserve">казачьего общества </w:t>
      </w:r>
      <w:r>
        <w:rPr>
          <w:rFonts w:ascii="Times New Roman" w:hAnsi="Times New Roman"/>
          <w:sz w:val="28"/>
        </w:rPr>
        <w:t>в форме слияния, присоединения или преобразования;</w:t>
      </w:r>
    </w:p>
    <w:p w14:paraId="6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>о расторжении соглашения</w:t>
      </w:r>
      <w:r>
        <w:rPr>
          <w:rFonts w:ascii="Times New Roman" w:hAnsi="Times New Roman"/>
          <w:sz w:val="28"/>
        </w:rPr>
        <w:t xml:space="preserve"> в одностороннем порядке по инициативе администрации города</w:t>
      </w:r>
      <w:r>
        <w:rPr>
          <w:rFonts w:ascii="Times New Roman" w:hAnsi="Times New Roman"/>
          <w:sz w:val="28"/>
        </w:rPr>
        <w:t xml:space="preserve"> в случае реорганизации </w:t>
      </w:r>
      <w:r>
        <w:rPr>
          <w:rFonts w:ascii="Times New Roman" w:hAnsi="Times New Roman"/>
          <w:sz w:val="28"/>
        </w:rPr>
        <w:t>казачьего общества</w:t>
      </w:r>
      <w:r>
        <w:rPr>
          <w:rFonts w:ascii="Times New Roman" w:hAnsi="Times New Roman"/>
          <w:sz w:val="28"/>
        </w:rPr>
        <w:t xml:space="preserve"> в форме разделения, выделения, а также при ликвидации </w:t>
      </w:r>
      <w:r>
        <w:rPr>
          <w:rFonts w:ascii="Times New Roman" w:hAnsi="Times New Roman"/>
          <w:sz w:val="28"/>
        </w:rPr>
        <w:t>казачьего общества;</w:t>
      </w:r>
    </w:p>
    <w:p w14:paraId="66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условие вступления в силу соглашения.</w:t>
      </w:r>
    </w:p>
    <w:p w14:paraId="67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соглашение вносятся по соглашению сторон и оформляются в виде дополнительного соглашения, в том числе соглашения о расторжении соглашения (при необходимости).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общественной безопасности а</w:t>
      </w:r>
      <w:r>
        <w:rPr>
          <w:rFonts w:ascii="Times New Roman" w:hAnsi="Times New Roman"/>
          <w:sz w:val="28"/>
        </w:rPr>
        <w:t xml:space="preserve">дминистрация города </w:t>
      </w:r>
      <w:r>
        <w:rPr>
          <w:rFonts w:ascii="Times New Roman" w:hAnsi="Times New Roman"/>
          <w:sz w:val="28"/>
        </w:rPr>
        <w:t>в случае, указанном в</w:t>
      </w:r>
      <w:r>
        <w:rPr>
          <w:rFonts w:ascii="Times New Roman" w:hAnsi="Times New Roman"/>
          <w:sz w:val="28"/>
        </w:rPr>
        <w:t xml:space="preserve"> подпункте 13 н</w:t>
      </w:r>
      <w:r>
        <w:rPr>
          <w:rFonts w:ascii="Times New Roman" w:hAnsi="Times New Roman"/>
          <w:sz w:val="28"/>
        </w:rPr>
        <w:t xml:space="preserve">астоящего пункта, в течение 3 рабочих дней со дня </w:t>
      </w:r>
      <w:r>
        <w:rPr>
          <w:rFonts w:ascii="Times New Roman" w:hAnsi="Times New Roman"/>
          <w:sz w:val="28"/>
        </w:rPr>
        <w:t xml:space="preserve">получения информации о реорганизации казачьего общества в форме разделения, выделения, а также при ликвидации казачьего общества </w:t>
      </w:r>
      <w:r>
        <w:rPr>
          <w:rFonts w:ascii="Times New Roman" w:hAnsi="Times New Roman"/>
          <w:sz w:val="28"/>
        </w:rPr>
        <w:t xml:space="preserve">обеспечивает </w:t>
      </w:r>
      <w:r>
        <w:rPr>
          <w:rFonts w:ascii="Times New Roman" w:hAnsi="Times New Roman"/>
          <w:sz w:val="28"/>
        </w:rPr>
        <w:t>направл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получателю субсидии письменно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уведомлени</w:t>
      </w:r>
      <w:r>
        <w:rPr>
          <w:rFonts w:ascii="Times New Roman" w:hAnsi="Times New Roman"/>
          <w:sz w:val="28"/>
        </w:rPr>
        <w:t>я администрации города</w:t>
      </w:r>
      <w:r>
        <w:rPr>
          <w:rFonts w:ascii="Times New Roman" w:hAnsi="Times New Roman"/>
          <w:sz w:val="28"/>
        </w:rPr>
        <w:t xml:space="preserve"> о расторжении соглашения в одностороннем порядке.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считается расторгнутым со дня получения казачьим обществом уведомления о расторжении соглашения.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8" w:name="Par3"/>
      <w:bookmarkEnd w:id="8"/>
      <w:r>
        <w:rPr>
          <w:rFonts w:ascii="Times New Roman" w:hAnsi="Times New Roman"/>
          <w:sz w:val="28"/>
        </w:rPr>
        <w:t>В случае уменьшения или увеличения в текущем финансовом году объема средств бюджета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решением </w:t>
      </w:r>
      <w:r>
        <w:rPr>
          <w:rFonts w:ascii="Times New Roman" w:hAnsi="Times New Roman"/>
          <w:sz w:val="28"/>
        </w:rPr>
        <w:t>Думы города о бюджете города на текущий финансовый год и плановый период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 предоставление субсидии, размер субсидии подлежит изменению путем перерасчета субсидии.</w:t>
      </w:r>
    </w:p>
    <w:p w14:paraId="6B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Перерасчет </w:t>
      </w:r>
      <w:r>
        <w:rPr>
          <w:rFonts w:ascii="Times New Roman" w:hAnsi="Times New Roman"/>
          <w:sz w:val="28"/>
        </w:rPr>
        <w:t xml:space="preserve">размера субсидии осуществляется отделом общественной безопасности администрации города и проверяется административно-хозяйственным сектором управления экономического развития администрации города 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 5 рабочих дней со дня вступления в силу 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Думы города о бюджете города на текущий финансовый год и плановый период</w:t>
      </w:r>
      <w:r>
        <w:rPr>
          <w:rFonts w:ascii="Times New Roman" w:hAnsi="Times New Roman"/>
          <w:sz w:val="28"/>
        </w:rPr>
        <w:t>, предусматривающего уменьшение или увеличение объема средств на предоставление субсидии,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"https://login.consultant.ru/link/?req=doc&amp;base=RLAW077&amp;n=222693&amp;dst=100453"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общественной безопасности </w:t>
      </w:r>
      <w:r>
        <w:rPr>
          <w:rFonts w:ascii="Times New Roman" w:hAnsi="Times New Roman"/>
          <w:sz w:val="28"/>
        </w:rPr>
        <w:t xml:space="preserve">администрации города </w:t>
      </w:r>
      <w:r>
        <w:rPr>
          <w:rFonts w:ascii="Times New Roman" w:hAnsi="Times New Roman"/>
          <w:sz w:val="28"/>
        </w:rPr>
        <w:t>в течение 3 рабочих дней со дня перерасчета размера субсидии</w:t>
      </w:r>
      <w:r>
        <w:rPr>
          <w:rFonts w:ascii="Times New Roman" w:hAnsi="Times New Roman"/>
          <w:sz w:val="28"/>
        </w:rPr>
        <w:t xml:space="preserve"> обеспечивает</w:t>
      </w:r>
      <w:r>
        <w:rPr>
          <w:rFonts w:ascii="Times New Roman" w:hAnsi="Times New Roman"/>
          <w:sz w:val="28"/>
        </w:rPr>
        <w:t xml:space="preserve"> направл</w:t>
      </w:r>
      <w:r>
        <w:rPr>
          <w:rFonts w:ascii="Times New Roman" w:hAnsi="Times New Roman"/>
          <w:sz w:val="28"/>
        </w:rPr>
        <w:t>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казачьему обществу </w:t>
      </w:r>
      <w:r>
        <w:rPr>
          <w:rFonts w:ascii="Times New Roman" w:hAnsi="Times New Roman"/>
          <w:sz w:val="28"/>
        </w:rPr>
        <w:t>письменно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уведомлени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об уменьшении или увеличении в текущем финансовом году объема средств бюджета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>, предусмотренных</w:t>
      </w:r>
      <w:r>
        <w:rPr>
          <w:rFonts w:ascii="Times New Roman" w:hAnsi="Times New Roman"/>
          <w:sz w:val="28"/>
        </w:rPr>
        <w:t xml:space="preserve"> решением </w:t>
      </w:r>
      <w:r>
        <w:rPr>
          <w:rFonts w:ascii="Times New Roman" w:hAnsi="Times New Roman"/>
          <w:sz w:val="28"/>
        </w:rPr>
        <w:t>Думы города о бюджете города на текущий финансовый год и плановый период</w:t>
      </w:r>
      <w:r>
        <w:rPr>
          <w:rFonts w:ascii="Times New Roman" w:hAnsi="Times New Roman"/>
          <w:sz w:val="28"/>
        </w:rPr>
        <w:t xml:space="preserve">  на предоставление субсидии</w:t>
      </w:r>
      <w:r>
        <w:rPr>
          <w:rFonts w:ascii="Times New Roman" w:hAnsi="Times New Roman"/>
          <w:sz w:val="28"/>
        </w:rPr>
        <w:t>, приводящего к невозможности предоставления субсидии в размере, определенном соглашением,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заключении</w:t>
      </w:r>
      <w:r>
        <w:rPr>
          <w:rFonts w:ascii="Times New Roman" w:hAnsi="Times New Roman"/>
          <w:sz w:val="28"/>
        </w:rPr>
        <w:t xml:space="preserve"> дополнительного соглашения к соглашению в соответствии с новыми условиями.</w:t>
      </w:r>
    </w:p>
    <w:p w14:paraId="6D00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Казачье общество </w:t>
      </w:r>
      <w:r>
        <w:rPr>
          <w:rFonts w:ascii="Times New Roman" w:hAnsi="Times New Roman"/>
          <w:sz w:val="28"/>
        </w:rPr>
        <w:t xml:space="preserve">в течение 2 рабочих дней со дня получения уведомления о заключении дополнительного соглашения к соглашению заключает с </w:t>
      </w:r>
      <w:r>
        <w:rPr>
          <w:rFonts w:ascii="Times New Roman" w:hAnsi="Times New Roman"/>
          <w:sz w:val="28"/>
        </w:rPr>
        <w:t xml:space="preserve">администрацией города </w:t>
      </w:r>
      <w:r>
        <w:rPr>
          <w:rFonts w:ascii="Times New Roman" w:hAnsi="Times New Roman"/>
          <w:sz w:val="28"/>
        </w:rPr>
        <w:t xml:space="preserve">дополнительное соглашение к соглашению или извещает </w:t>
      </w:r>
      <w:r>
        <w:rPr>
          <w:rFonts w:ascii="Times New Roman" w:hAnsi="Times New Roman"/>
          <w:sz w:val="28"/>
        </w:rPr>
        <w:t xml:space="preserve">администрацию города </w:t>
      </w:r>
      <w:r>
        <w:rPr>
          <w:rFonts w:ascii="Times New Roman" w:hAnsi="Times New Roman"/>
          <w:sz w:val="28"/>
        </w:rPr>
        <w:t>об отказе от заключения дополнительного соглашения к соглашению.</w:t>
      </w:r>
    </w:p>
    <w:p w14:paraId="6E00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отказа получателя субсидии от заключения дополнительного соглашения к соглашению </w:t>
      </w:r>
      <w:r>
        <w:rPr>
          <w:rFonts w:ascii="Times New Roman" w:hAnsi="Times New Roman"/>
          <w:sz w:val="28"/>
        </w:rPr>
        <w:t xml:space="preserve">администрация города </w:t>
      </w:r>
      <w:r>
        <w:rPr>
          <w:rFonts w:ascii="Times New Roman" w:hAnsi="Times New Roman"/>
          <w:sz w:val="28"/>
        </w:rPr>
        <w:t>заключает с получателем субсидии дополнительное соглашение о расторжении соглашения.</w:t>
      </w:r>
    </w:p>
    <w:p w14:paraId="6F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10-дневный срок с даты проведения мероприятия муниципальной программы казачье общество обязано представить: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– копии платежных документов, подтверждающих факт понесенных расходов (чеки, счет-фактуры, иные документы), заверенные атаманом казачьего общества;</w:t>
      </w:r>
    </w:p>
    <w:p w14:paraId="71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отдел </w:t>
      </w:r>
      <w:r>
        <w:rPr>
          <w:rFonts w:ascii="Times New Roman" w:hAnsi="Times New Roman"/>
          <w:sz w:val="28"/>
        </w:rPr>
        <w:t xml:space="preserve">общественной безопасности </w:t>
      </w:r>
      <w:r>
        <w:rPr>
          <w:rFonts w:ascii="Times New Roman" w:hAnsi="Times New Roman"/>
          <w:sz w:val="28"/>
        </w:rPr>
        <w:t>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отчет</w:t>
      </w:r>
      <w:r>
        <w:rPr>
          <w:rFonts w:ascii="Times New Roman" w:hAnsi="Times New Roman"/>
          <w:sz w:val="28"/>
        </w:rPr>
        <w:t xml:space="preserve"> о выполнении мероприятия Программы.</w:t>
      </w:r>
    </w:p>
    <w:p w14:paraId="7200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12. </w:t>
      </w:r>
      <w:r>
        <w:rPr>
          <w:rStyle w:val="Style_4_ch"/>
          <w:rFonts w:ascii="Times New Roman" w:hAnsi="Times New Roman"/>
          <w:sz w:val="28"/>
        </w:rPr>
        <w:t>Субсидия носит целевой характер и н</w:t>
      </w:r>
      <w:r>
        <w:rPr>
          <w:rFonts w:ascii="Times New Roman" w:hAnsi="Times New Roman"/>
          <w:sz w:val="28"/>
        </w:rPr>
        <w:t>е может быть использована на иные цели.</w:t>
      </w:r>
    </w:p>
    <w:p w14:paraId="73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Казачье общество несет ответственность за нецелевое использование субсидии в порядке, установленном законодательством Российской Федерации и муниципальными нормативными правовыми актами.</w:t>
      </w:r>
    </w:p>
    <w:p w14:paraId="74000000">
      <w:pPr>
        <w:pStyle w:val="Style_4"/>
        <w:spacing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"P307"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Отчет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 использовании субс</w:t>
      </w:r>
      <w:r>
        <w:rPr>
          <w:rStyle w:val="Style_4_ch"/>
          <w:rFonts w:ascii="Times New Roman" w:hAnsi="Times New Roman"/>
          <w:sz w:val="28"/>
        </w:rPr>
        <w:t xml:space="preserve">идии представляется в администрацию города казачьим обществом в </w:t>
      </w:r>
      <w:r>
        <w:rPr>
          <w:rStyle w:val="Style_4_ch"/>
          <w:rFonts w:ascii="Times New Roman" w:hAnsi="Times New Roman"/>
          <w:sz w:val="28"/>
        </w:rPr>
        <w:t>течение 20 рабочих дней со дня проведения мероприятия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по форме, согласно приложению 2 к Порядку.</w:t>
      </w:r>
    </w:p>
    <w:p w14:paraId="75000000">
      <w:pPr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Отдел общественной безопасности администрации города в течение 5 рабочих дней со дня поступления от казачьего общества отчета, указанного в настоящем пункте, осуществляет его проверку на предмет соответствия форме и требованиям, установленным </w:t>
      </w: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ом и соглашением</w:t>
      </w:r>
      <w:r>
        <w:rPr>
          <w:rFonts w:ascii="Times New Roman" w:hAnsi="Times New Roman"/>
          <w:sz w:val="28"/>
        </w:rPr>
        <w:t>.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 xml:space="preserve">14. </w:t>
      </w:r>
      <w:r>
        <w:rPr>
          <w:rFonts w:ascii="Times New Roman" w:hAnsi="Times New Roman"/>
          <w:i w:val="0"/>
          <w:sz w:val="28"/>
        </w:rPr>
        <w:t xml:space="preserve">Результатом предоставления субсидии является </w:t>
      </w:r>
      <w:r>
        <w:rPr>
          <w:rFonts w:ascii="Times New Roman" w:hAnsi="Times New Roman"/>
          <w:i w:val="0"/>
          <w:sz w:val="28"/>
        </w:rPr>
        <w:t>проведение мероприятий, прививающих культурно-исторические традиции казачества и патриотическое воспитание</w:t>
      </w:r>
      <w:r>
        <w:rPr>
          <w:rFonts w:ascii="Times New Roman" w:hAnsi="Times New Roman"/>
          <w:i w:val="0"/>
          <w:sz w:val="28"/>
        </w:rPr>
        <w:t>.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Показателем рез</w:t>
      </w:r>
      <w:r>
        <w:rPr>
          <w:rStyle w:val="Style_5_ch"/>
          <w:rFonts w:ascii="Times New Roman" w:hAnsi="Times New Roman"/>
          <w:i w:val="0"/>
          <w:sz w:val="28"/>
        </w:rPr>
        <w:t xml:space="preserve">ультата </w:t>
      </w:r>
      <w:r>
        <w:rPr>
          <w:rStyle w:val="Style_5_ch"/>
          <w:rFonts w:ascii="Times New Roman" w:hAnsi="Times New Roman"/>
          <w:i w:val="0"/>
          <w:sz w:val="28"/>
        </w:rPr>
        <w:t>предоставления субсидии является количество мероприятий</w:t>
      </w:r>
      <w:r>
        <w:rPr>
          <w:rStyle w:val="Style_5_ch"/>
          <w:rFonts w:ascii="Times New Roman" w:hAnsi="Times New Roman"/>
          <w:i w:val="0"/>
          <w:sz w:val="28"/>
        </w:rPr>
        <w:t>, прививающих культурно-исторические традиции казачества и патриотическое воспитание</w:t>
      </w:r>
      <w:r>
        <w:rPr>
          <w:rStyle w:val="Style_5_ch"/>
          <w:rFonts w:ascii="Times New Roman" w:hAnsi="Times New Roman"/>
          <w:i w:val="0"/>
          <w:sz w:val="28"/>
        </w:rPr>
        <w:t>, установленное в муниципальной программы.</w:t>
      </w:r>
    </w:p>
    <w:p w14:paraId="78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Значение показателя результата предоставления субсидии с указанием точной </w:t>
      </w:r>
      <w:r>
        <w:rPr>
          <w:rFonts w:ascii="Times New Roman" w:hAnsi="Times New Roman"/>
          <w:i w:val="0"/>
          <w:sz w:val="28"/>
        </w:rPr>
        <w:t>даты достижения конечного значения показателя результата</w:t>
      </w:r>
      <w:r>
        <w:rPr>
          <w:rFonts w:ascii="Times New Roman" w:hAnsi="Times New Roman"/>
          <w:i w:val="0"/>
          <w:sz w:val="28"/>
        </w:rPr>
        <w:t xml:space="preserve"> устанавливается соглашением.</w:t>
      </w:r>
    </w:p>
    <w:p w14:paraId="79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Казачье общество несет ответственность за своевременность представления и достоверность документов, представляемых в соответствии с Порядком, в порядке, установленном законодательством Российской Федерации и муниципальными нормативными правовыми актами.</w:t>
      </w:r>
    </w:p>
    <w:p w14:paraId="7A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Субсидия подлежит возврату в доход бюджета города в случаях:</w:t>
      </w:r>
    </w:p>
    <w:p w14:paraId="7B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9" w:name="P147"/>
      <w:bookmarkEnd w:id="9"/>
      <w:r>
        <w:rPr>
          <w:rFonts w:ascii="Times New Roman" w:hAnsi="Times New Roman"/>
          <w:sz w:val="28"/>
        </w:rPr>
        <w:t>установления фактов представления недостоверной информации в целях получения субсидии;</w:t>
      </w:r>
    </w:p>
    <w:p w14:paraId="7C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0" w:name="P148"/>
      <w:bookmarkEnd w:id="10"/>
      <w:r>
        <w:rPr>
          <w:rFonts w:ascii="Times New Roman" w:hAnsi="Times New Roman"/>
          <w:sz w:val="28"/>
        </w:rPr>
        <w:t>нарушения казачьим обществом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установленных при</w:t>
      </w:r>
      <w:r>
        <w:rPr>
          <w:rFonts w:ascii="Times New Roman" w:hAnsi="Times New Roman"/>
          <w:sz w:val="28"/>
        </w:rPr>
        <w:t xml:space="preserve"> предоставлени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выявленные</w:t>
      </w:r>
      <w:r>
        <w:rPr>
          <w:rFonts w:ascii="Times New Roman" w:hAnsi="Times New Roman"/>
          <w:sz w:val="28"/>
        </w:rPr>
        <w:t xml:space="preserve"> в том числе по фактам проверок, проведенных администрацией города и органами муниципального финансового контроля</w:t>
      </w:r>
      <w:r>
        <w:rPr>
          <w:rFonts w:ascii="Times New Roman" w:hAnsi="Times New Roman"/>
          <w:sz w:val="28"/>
        </w:rPr>
        <w:t>;</w:t>
      </w:r>
    </w:p>
    <w:p w14:paraId="7D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установления факта нецелевого использования субсидии;</w:t>
      </w:r>
    </w:p>
    <w:p w14:paraId="7E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1" w:name="P150"/>
      <w:bookmarkEnd w:id="11"/>
      <w:r>
        <w:rPr>
          <w:rFonts w:ascii="Times New Roman" w:hAnsi="Times New Roman"/>
          <w:sz w:val="28"/>
        </w:rPr>
        <w:t>недостижени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субсидии.</w:t>
      </w:r>
    </w:p>
    <w:p w14:paraId="7F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случаях,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"P147"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абзацами вторым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"P148"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третьим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субсидия подлежит возврату в доход бюджета города в соответствии с законодательством Российской Федерации в полном объеме.</w:t>
      </w:r>
    </w:p>
    <w:p w14:paraId="80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нецелевого использования субсидии средства, использованные не по целевому назначению, подлежат возврату в доход бюджета города в соответствии с законодательством Российской Федерации.</w:t>
      </w:r>
    </w:p>
    <w:p w14:paraId="81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предусмотренном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"P150"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абзацем пятым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субсидия подлежит возврату в доход бюджета города в соответствии с законодательством Российской Федерации в объеме, пропорциональном размеру </w:t>
      </w:r>
      <w:r>
        <w:rPr>
          <w:rFonts w:ascii="Times New Roman" w:hAnsi="Times New Roman"/>
          <w:sz w:val="28"/>
        </w:rPr>
        <w:t>не достижения</w:t>
      </w:r>
      <w:r>
        <w:rPr>
          <w:rFonts w:ascii="Times New Roman" w:hAnsi="Times New Roman"/>
          <w:sz w:val="28"/>
        </w:rPr>
        <w:t xml:space="preserve"> значений результатов.</w:t>
      </w:r>
    </w:p>
    <w:p w14:paraId="82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Возврат полученной субсидии в случаях, </w:t>
      </w:r>
      <w:r>
        <w:rPr>
          <w:rFonts w:ascii="Times New Roman" w:hAnsi="Times New Roman"/>
          <w:sz w:val="28"/>
        </w:rPr>
        <w:t xml:space="preserve">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"P147"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абзацами вторым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"P148"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третьим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"P150"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пятым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пункта, осуществляе</w:t>
      </w:r>
      <w:r>
        <w:rPr>
          <w:rFonts w:ascii="Times New Roman" w:hAnsi="Times New Roman"/>
          <w:sz w:val="28"/>
        </w:rPr>
        <w:t>тся в следующем порядке:</w:t>
      </w:r>
    </w:p>
    <w:p w14:paraId="83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города в течение 10 рабочих дней после подписания акта проверки или получения акта проверки либо иного документа, отражающего результаты проверки, от отдела общественной безопасности </w:t>
      </w:r>
      <w:r>
        <w:rPr>
          <w:rFonts w:ascii="Times New Roman" w:hAnsi="Times New Roman"/>
          <w:sz w:val="28"/>
        </w:rPr>
        <w:t>администрации города, органа муниципального финансового контроля города направляет казачьему обществу требование о возврате субсидии в случаях, предусмотренных настоящим пунктом;</w:t>
      </w:r>
    </w:p>
    <w:p w14:paraId="84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казачье общество производит возврат субсидии в течение 30 календарных дней со дня получения от администрации города требования о возврате субсидии.</w:t>
      </w:r>
    </w:p>
    <w:p w14:paraId="85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соглашением остаток субсидии, не использованный казачьим обществом в отчетном финансовом году, подлежит возврату в доход бюджета города в течение первых 5 рабочих дней финансового года, следующего за отчетным финансовым годом.</w:t>
      </w:r>
    </w:p>
    <w:p w14:paraId="86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казачьим обществом срока возврата субсидии администрация города принимает меры по взысканию указанных сре</w:t>
      </w:r>
      <w:r>
        <w:rPr>
          <w:rFonts w:ascii="Times New Roman" w:hAnsi="Times New Roman"/>
          <w:sz w:val="28"/>
        </w:rPr>
        <w:t>дств в д</w:t>
      </w:r>
      <w:r>
        <w:rPr>
          <w:rFonts w:ascii="Times New Roman" w:hAnsi="Times New Roman"/>
          <w:sz w:val="28"/>
        </w:rPr>
        <w:t>оход бюджета города в порядке, установленном законодательством Российской Федерации.</w:t>
      </w:r>
    </w:p>
    <w:p w14:paraId="87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Обязательная проверка соблюдения казачьим обществом условий и порядка предоставления субсидии, а также достижения результатов предоставления субсидии осуществляется администрацией города в соответствии с условиями соглашения и органами муниципального финансового контроля города в соответствии с законодательством Российской Федерации и муниципальными нормативными правовыми актами города.</w:t>
      </w:r>
    </w:p>
    <w:p w14:paraId="88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 достижения результата (далее - мониторинг) осуществляется администрацией города исходя из достижения значения показателя результата предоставления субсидии, установленного соглашением, и событий, отражающих факт завершения соответствующего мероприятия по получению результата (контрольная точка), в порядке и по формам, установленным Министерством финансов Российской Федерации.</w:t>
      </w:r>
    </w:p>
    <w:p w14:paraId="89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проведения мониторинга администрация города ежегодно формирует и утверждает одновременно с заключением соглашения план мероприятий по достижению результата предоставления субсидии.</w:t>
      </w:r>
    </w:p>
    <w:p w14:paraId="8A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2" w:name="P162"/>
      <w:bookmarkEnd w:id="12"/>
      <w:r>
        <w:rPr>
          <w:rFonts w:ascii="Times New Roman" w:hAnsi="Times New Roman"/>
          <w:sz w:val="28"/>
        </w:rPr>
        <w:t xml:space="preserve">Оценка достижения казачьим обществом </w:t>
      </w:r>
      <w:r>
        <w:rPr>
          <w:rFonts w:ascii="Times New Roman" w:hAnsi="Times New Roman"/>
          <w:sz w:val="28"/>
        </w:rPr>
        <w:t>значения показателя результата предоставления субсидии</w:t>
      </w:r>
      <w:r>
        <w:rPr>
          <w:rFonts w:ascii="Times New Roman" w:hAnsi="Times New Roman"/>
          <w:sz w:val="28"/>
        </w:rPr>
        <w:t xml:space="preserve"> осуществляется на основании отчета о реализации плана мероприятий по достижению результата предоставления субсидии, формируемого казачьим обществом в сроки и по форме, установленным Министерством финансов Российской Федерации.</w:t>
      </w:r>
    </w:p>
    <w:p w14:paraId="8B000000">
      <w:pPr>
        <w:pStyle w:val="Style_4"/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Казачье общество несет ответственность за полноту, достоверность и своевременность формирования им отчета,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"P162"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абзаце четвертом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пункта, в порядке, установленном законодательством Российской Федерации.</w:t>
      </w:r>
    </w:p>
    <w:p w14:paraId="8C000000">
      <w:pPr>
        <w:pStyle w:val="Style_4"/>
        <w:ind w:firstLine="709" w:left="0"/>
        <w:rPr>
          <w:rFonts w:ascii="Times New Roman" w:hAnsi="Times New Roman"/>
          <w:sz w:val="28"/>
        </w:rPr>
      </w:pPr>
    </w:p>
    <w:p w14:paraId="8D000000">
      <w:pPr>
        <w:pStyle w:val="Style_4"/>
        <w:ind w:firstLine="709" w:left="0"/>
        <w:rPr>
          <w:rFonts w:ascii="Times New Roman" w:hAnsi="Times New Roman"/>
          <w:sz w:val="28"/>
        </w:rPr>
      </w:pPr>
    </w:p>
    <w:p w14:paraId="8E000000">
      <w:pPr>
        <w:pStyle w:val="Style_4"/>
        <w:ind w:firstLine="709" w:left="0"/>
        <w:rPr>
          <w:rFonts w:ascii="Times New Roman" w:hAnsi="Times New Roman"/>
          <w:sz w:val="28"/>
        </w:rPr>
      </w:pPr>
    </w:p>
    <w:p w14:paraId="8F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14:paraId="90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Невинномысска</w:t>
      </w: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>В.Э.С</w:t>
      </w:r>
      <w:r>
        <w:rPr>
          <w:rFonts w:ascii="Times New Roman" w:hAnsi="Times New Roman"/>
          <w:sz w:val="28"/>
        </w:rPr>
        <w:t>околюк</w:t>
      </w:r>
    </w:p>
    <w:p w14:paraId="91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2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3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4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5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6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7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8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9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A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B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C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D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E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9F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A0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A1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A2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A3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A4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A5000000">
      <w:pPr>
        <w:pStyle w:val="Style_4"/>
        <w:spacing w:line="240" w:lineRule="exact"/>
        <w:ind/>
        <w:rPr>
          <w:rFonts w:ascii="Times New Roman" w:hAnsi="Times New Roman"/>
          <w:sz w:val="28"/>
        </w:rPr>
      </w:pPr>
    </w:p>
    <w:p w14:paraId="A6000000">
      <w:pPr>
        <w:pStyle w:val="Style_4"/>
        <w:rPr>
          <w:rFonts w:ascii="Times New Roman" w:hAnsi="Times New Roman"/>
          <w:sz w:val="28"/>
        </w:rPr>
      </w:pPr>
    </w:p>
    <w:p w14:paraId="A7000000">
      <w:pPr>
        <w:pStyle w:val="Style_4"/>
        <w:rPr>
          <w:rFonts w:ascii="Times New Roman" w:hAnsi="Times New Roman"/>
          <w:sz w:val="28"/>
        </w:rPr>
      </w:pPr>
    </w:p>
    <w:p w14:paraId="A8000000">
      <w:pPr>
        <w:pStyle w:val="Style_4"/>
        <w:rPr>
          <w:rFonts w:ascii="Times New Roman" w:hAnsi="Times New Roman"/>
          <w:sz w:val="28"/>
        </w:rPr>
      </w:pPr>
    </w:p>
    <w:p w14:paraId="A9000000">
      <w:pPr>
        <w:pStyle w:val="Style_4"/>
        <w:rPr>
          <w:rFonts w:ascii="Times New Roman" w:hAnsi="Times New Roman"/>
          <w:sz w:val="28"/>
        </w:rPr>
      </w:pPr>
    </w:p>
    <w:p w14:paraId="AA000000">
      <w:pPr>
        <w:pStyle w:val="Style_4"/>
        <w:rPr>
          <w:rFonts w:ascii="Times New Roman" w:hAnsi="Times New Roman"/>
          <w:sz w:val="28"/>
        </w:rPr>
      </w:pPr>
    </w:p>
    <w:p w14:paraId="AB000000">
      <w:pPr>
        <w:pStyle w:val="Style_4"/>
        <w:rPr>
          <w:rFonts w:ascii="Times New Roman" w:hAnsi="Times New Roman"/>
          <w:sz w:val="28"/>
        </w:rPr>
      </w:pPr>
    </w:p>
    <w:p w14:paraId="AC000000">
      <w:pPr>
        <w:pStyle w:val="Style_4"/>
        <w:rPr>
          <w:rFonts w:ascii="Times New Roman" w:hAnsi="Times New Roman"/>
          <w:sz w:val="28"/>
        </w:rPr>
      </w:pPr>
    </w:p>
    <w:p w14:paraId="AD000000">
      <w:pPr>
        <w:pStyle w:val="Style_4"/>
        <w:rPr>
          <w:rFonts w:ascii="Times New Roman" w:hAnsi="Times New Roman"/>
          <w:sz w:val="28"/>
        </w:rPr>
      </w:pPr>
    </w:p>
    <w:p w14:paraId="AE000000">
      <w:pPr>
        <w:pStyle w:val="Style_4"/>
        <w:rPr>
          <w:rFonts w:ascii="Times New Roman" w:hAnsi="Times New Roman"/>
          <w:sz w:val="28"/>
        </w:rPr>
      </w:pPr>
    </w:p>
    <w:p w14:paraId="AF000000">
      <w:pPr>
        <w:pStyle w:val="Style_4"/>
        <w:rPr>
          <w:rFonts w:ascii="Times New Roman" w:hAnsi="Times New Roman"/>
          <w:sz w:val="28"/>
        </w:rPr>
      </w:pPr>
    </w:p>
    <w:p w14:paraId="B0000000">
      <w:pPr>
        <w:pStyle w:val="Style_4"/>
        <w:rPr>
          <w:rFonts w:ascii="Times New Roman" w:hAnsi="Times New Roman"/>
          <w:sz w:val="28"/>
        </w:rPr>
      </w:pPr>
    </w:p>
    <w:p w14:paraId="B1000000">
      <w:pPr>
        <w:pStyle w:val="Style_4"/>
        <w:rPr>
          <w:rFonts w:ascii="Times New Roman" w:hAnsi="Times New Roman"/>
          <w:sz w:val="28"/>
        </w:rPr>
      </w:pPr>
    </w:p>
    <w:p w14:paraId="B2000000">
      <w:pPr>
        <w:pStyle w:val="Style_4"/>
        <w:rPr>
          <w:rFonts w:ascii="Times New Roman" w:hAnsi="Times New Roman"/>
          <w:sz w:val="28"/>
        </w:rPr>
      </w:pPr>
    </w:p>
    <w:p w14:paraId="B3000000">
      <w:pPr>
        <w:pStyle w:val="Style_4"/>
        <w:rPr>
          <w:rFonts w:ascii="Times New Roman" w:hAnsi="Times New Roman"/>
          <w:sz w:val="28"/>
        </w:rPr>
      </w:pPr>
    </w:p>
    <w:p w14:paraId="B4000000">
      <w:pPr>
        <w:pStyle w:val="Style_4"/>
        <w:rPr>
          <w:rFonts w:ascii="Times New Roman" w:hAnsi="Times New Roman"/>
          <w:sz w:val="28"/>
        </w:rPr>
      </w:pPr>
    </w:p>
    <w:p w14:paraId="B5000000">
      <w:pPr>
        <w:pStyle w:val="Style_4"/>
        <w:rPr>
          <w:rFonts w:ascii="Times New Roman" w:hAnsi="Times New Roman"/>
          <w:sz w:val="28"/>
        </w:rPr>
      </w:pPr>
    </w:p>
    <w:p w14:paraId="B6000000">
      <w:pPr>
        <w:pStyle w:val="Style_4"/>
        <w:rPr>
          <w:rFonts w:ascii="Times New Roman" w:hAnsi="Times New Roman"/>
          <w:sz w:val="28"/>
        </w:rPr>
      </w:pPr>
    </w:p>
    <w:p w14:paraId="B7000000">
      <w:pPr>
        <w:pStyle w:val="Style_4"/>
        <w:rPr>
          <w:rFonts w:ascii="Times New Roman" w:hAnsi="Times New Roman"/>
          <w:sz w:val="28"/>
        </w:rPr>
      </w:pPr>
    </w:p>
    <w:p w14:paraId="B8000000">
      <w:pPr>
        <w:pStyle w:val="Style_4"/>
        <w:rPr>
          <w:rFonts w:ascii="Times New Roman" w:hAnsi="Times New Roman"/>
          <w:sz w:val="28"/>
        </w:rPr>
      </w:pPr>
    </w:p>
    <w:p w14:paraId="B9000000">
      <w:pPr>
        <w:pStyle w:val="Style_4"/>
        <w:rPr>
          <w:rFonts w:ascii="Times New Roman" w:hAnsi="Times New Roman"/>
          <w:sz w:val="28"/>
        </w:rPr>
      </w:pPr>
    </w:p>
    <w:p w14:paraId="BA000000">
      <w:pPr>
        <w:pStyle w:val="Style_4"/>
        <w:ind w:firstLine="0" w:left="4252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BB000000">
      <w:pPr>
        <w:pStyle w:val="Style_4"/>
        <w:ind w:firstLine="0" w:left="425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за счет средств </w:t>
      </w:r>
      <w:r>
        <w:rPr>
          <w:rFonts w:ascii="Times New Roman" w:hAnsi="Times New Roman"/>
          <w:sz w:val="28"/>
        </w:rPr>
        <w:t xml:space="preserve">бюджета города Невинномысска субсидии </w:t>
      </w:r>
      <w:r>
        <w:rPr>
          <w:rFonts w:ascii="Times New Roman" w:hAnsi="Times New Roman"/>
          <w:sz w:val="28"/>
        </w:rPr>
        <w:t xml:space="preserve">Невинномысскому городскому казачьему </w:t>
      </w:r>
      <w:r>
        <w:rPr>
          <w:rFonts w:ascii="Times New Roman" w:hAnsi="Times New Roman"/>
          <w:sz w:val="28"/>
        </w:rPr>
        <w:t xml:space="preserve">обществу </w:t>
      </w:r>
      <w:r>
        <w:rPr>
          <w:rFonts w:ascii="Times New Roman" w:hAnsi="Times New Roman"/>
          <w:sz w:val="28"/>
        </w:rPr>
        <w:t>Ставропольского</w:t>
      </w:r>
      <w:r>
        <w:rPr>
          <w:rFonts w:ascii="Times New Roman" w:hAnsi="Times New Roman"/>
          <w:sz w:val="28"/>
        </w:rPr>
        <w:t xml:space="preserve"> окружного </w:t>
      </w:r>
      <w:r>
        <w:rPr>
          <w:rFonts w:ascii="Times New Roman" w:hAnsi="Times New Roman"/>
          <w:sz w:val="28"/>
        </w:rPr>
        <w:t xml:space="preserve">казачьего общества Терского казачьего </w:t>
      </w:r>
      <w:r>
        <w:rPr>
          <w:rFonts w:ascii="Times New Roman" w:hAnsi="Times New Roman"/>
          <w:sz w:val="28"/>
        </w:rPr>
        <w:t xml:space="preserve">общества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Style w:val="Style_3_ch"/>
          <w:rFonts w:ascii="Times New Roman" w:hAnsi="Times New Roman"/>
          <w:b w:val="0"/>
          <w:sz w:val="28"/>
        </w:rPr>
        <w:t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</w:r>
    </w:p>
    <w:p w14:paraId="BC000000">
      <w:pPr>
        <w:pStyle w:val="Style_4"/>
        <w:rPr>
          <w:rFonts w:ascii="Times New Roman" w:hAnsi="Times New Roman"/>
          <w:sz w:val="28"/>
        </w:rPr>
      </w:pPr>
    </w:p>
    <w:p w14:paraId="BD000000">
      <w:pPr>
        <w:pStyle w:val="Style_4"/>
        <w:rPr>
          <w:rFonts w:ascii="Times New Roman" w:hAnsi="Times New Roman"/>
          <w:sz w:val="28"/>
        </w:rPr>
      </w:pPr>
    </w:p>
    <w:p w14:paraId="BE000000">
      <w:pPr>
        <w:pStyle w:val="Style_4"/>
        <w:rPr>
          <w:rFonts w:ascii="Times New Roman" w:hAnsi="Times New Roman"/>
          <w:sz w:val="28"/>
        </w:rPr>
      </w:pPr>
    </w:p>
    <w:p w14:paraId="BF000000">
      <w:pPr>
        <w:pStyle w:val="Style_6"/>
        <w:ind/>
        <w:jc w:val="center"/>
        <w:rPr>
          <w:rFonts w:ascii="Times New Roman" w:hAnsi="Times New Roman"/>
          <w:sz w:val="28"/>
        </w:rPr>
      </w:pPr>
      <w:bookmarkStart w:id="13" w:name="P189"/>
      <w:bookmarkEnd w:id="13"/>
      <w:r>
        <w:rPr>
          <w:rFonts w:ascii="Times New Roman" w:hAnsi="Times New Roman"/>
          <w:sz w:val="28"/>
        </w:rPr>
        <w:t>Заявление</w:t>
      </w:r>
    </w:p>
    <w:p w14:paraId="C0000000">
      <w:pPr>
        <w:pStyle w:val="Style_6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предоставление субсидии Невинномысскому </w:t>
      </w:r>
      <w:r>
        <w:rPr>
          <w:rFonts w:ascii="Times New Roman" w:hAnsi="Times New Roman"/>
          <w:sz w:val="28"/>
        </w:rPr>
        <w:t xml:space="preserve">городскому </w:t>
      </w:r>
      <w:r>
        <w:rPr>
          <w:rFonts w:ascii="Times New Roman" w:hAnsi="Times New Roman"/>
          <w:sz w:val="28"/>
        </w:rPr>
        <w:t xml:space="preserve">казачьему обществу </w:t>
      </w:r>
      <w:r>
        <w:rPr>
          <w:rFonts w:ascii="Times New Roman" w:hAnsi="Times New Roman"/>
          <w:sz w:val="28"/>
        </w:rPr>
        <w:t>Ставропольского</w:t>
      </w:r>
      <w:r>
        <w:rPr>
          <w:rFonts w:ascii="Times New Roman" w:hAnsi="Times New Roman"/>
          <w:sz w:val="28"/>
        </w:rPr>
        <w:t xml:space="preserve"> окружного казачьего </w:t>
      </w:r>
      <w:r>
        <w:rPr>
          <w:rFonts w:ascii="Times New Roman" w:hAnsi="Times New Roman"/>
          <w:sz w:val="28"/>
        </w:rPr>
        <w:t xml:space="preserve">общества Терского казачьего общества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Style w:val="Style_3_ch"/>
          <w:rFonts w:ascii="Times New Roman" w:hAnsi="Times New Roman"/>
          <w:b w:val="0"/>
          <w:sz w:val="28"/>
        </w:rPr>
        <w:t xml:space="preserve"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 </w:t>
      </w:r>
      <w:r>
        <w:rPr>
          <w:rFonts w:ascii="Times New Roman" w:hAnsi="Times New Roman"/>
          <w:sz w:val="28"/>
        </w:rPr>
        <w:t>общественного порядка на территории города Невинномысска</w:t>
      </w:r>
    </w:p>
    <w:p w14:paraId="C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C2000000">
      <w:pPr>
        <w:pStyle w:val="Style_6"/>
        <w:ind w:firstLine="0" w:left="17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Главе города Невинномысска</w:t>
      </w:r>
    </w:p>
    <w:p w14:paraId="C3000000">
      <w:pPr>
        <w:pStyle w:val="Style_6"/>
        <w:ind w:firstLine="0" w:left="17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Ставропольского края</w:t>
      </w:r>
    </w:p>
    <w:p w14:paraId="C4000000">
      <w:pPr>
        <w:pStyle w:val="Style_6"/>
        <w:ind w:firstLine="0" w:left="17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__________________________</w:t>
      </w:r>
    </w:p>
    <w:p w14:paraId="C5000000">
      <w:pPr>
        <w:pStyle w:val="Style_6"/>
        <w:ind w:firstLine="0" w:left="17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(Ф.И.О.)</w:t>
      </w:r>
    </w:p>
    <w:p w14:paraId="C6000000">
      <w:pPr>
        <w:pStyle w:val="Style_4"/>
        <w:rPr>
          <w:rFonts w:ascii="Times New Roman" w:hAnsi="Times New Roman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792"/>
        <w:gridCol w:w="4422"/>
      </w:tblGrid>
      <w:tr>
        <w:trPr>
          <w:trHeight w:hRule="atLeast" w:val="396"/>
          <w:tblHeader/>
        </w:trP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наименование организации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 организации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 адрес организации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контактного телефона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факса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руководителя организации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Основной государственный регистрационный номер (ОГРН)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Идентификационный номер налогоплательщика (ИНН)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причины постановки на учет (КПП)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Коды Общероссийского </w:t>
            </w:r>
            <w:r>
              <w:rPr>
                <w:rFonts w:ascii="Times New Roman" w:hAnsi="Times New Roman"/>
                <w:sz w:val="28"/>
              </w:rPr>
              <w:fldChar w:fldCharType="begin"/>
            </w:r>
            <w:r>
              <w:rPr>
                <w:rFonts w:ascii="Times New Roman" w:hAnsi="Times New Roman"/>
                <w:sz w:val="28"/>
              </w:rPr>
              <w:instrText>HYPERLINK "https://login.consultant.ru/link/?req=doc&amp;base=LAW&amp;n=412118"</w:instrText>
            </w:r>
            <w:r>
              <w:rPr>
                <w:rFonts w:ascii="Times New Roman" w:hAnsi="Times New Roman"/>
                <w:sz w:val="28"/>
              </w:rPr>
              <w:fldChar w:fldCharType="separate"/>
            </w:r>
            <w:r>
              <w:rPr>
                <w:rFonts w:ascii="Times New Roman" w:hAnsi="Times New Roman"/>
                <w:sz w:val="28"/>
              </w:rPr>
              <w:t>классификатора</w:t>
            </w:r>
            <w:r>
              <w:rPr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видов экономической деятельности (ОКВЭД)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Банковские реквизиты организации:</w:t>
            </w:r>
          </w:p>
          <w:p w14:paraId="E0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банка</w:t>
            </w:r>
          </w:p>
          <w:p w14:paraId="E1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расчетный счет получателя субсидии</w:t>
            </w:r>
          </w:p>
          <w:p w14:paraId="E2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корреспондентский счет банка</w:t>
            </w:r>
          </w:p>
          <w:p w14:paraId="E3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банковский идентификационный код (БИК)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E5000000">
      <w:pPr>
        <w:pStyle w:val="Style_4"/>
        <w:rPr>
          <w:rFonts w:ascii="Times New Roman" w:hAnsi="Times New Roman"/>
          <w:sz w:val="28"/>
        </w:rPr>
      </w:pPr>
    </w:p>
    <w:p w14:paraId="E6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субсидию за счет средств бюджета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Невинномысска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Style w:val="Style_3_ch"/>
          <w:rFonts w:ascii="Times New Roman" w:hAnsi="Times New Roman"/>
          <w:b w:val="0"/>
          <w:sz w:val="28"/>
        </w:rPr>
        <w:t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</w:r>
      <w:r>
        <w:rPr>
          <w:rFonts w:ascii="Times New Roman" w:hAnsi="Times New Roman"/>
          <w:sz w:val="28"/>
        </w:rPr>
        <w:t xml:space="preserve">,  а именно: </w:t>
      </w:r>
    </w:p>
    <w:p w14:paraId="E7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 xml:space="preserve">приобретение парадной одежды для участия </w:t>
      </w:r>
      <w:r>
        <w:rPr>
          <w:rStyle w:val="Style_5_ch"/>
          <w:rFonts w:ascii="Times New Roman" w:hAnsi="Times New Roman"/>
          <w:sz w:val="28"/>
        </w:rPr>
        <w:t>членов казачьего общества</w:t>
      </w:r>
      <w:r>
        <w:rPr>
          <w:rStyle w:val="Style_5_ch"/>
          <w:rFonts w:ascii="Times New Roman" w:hAnsi="Times New Roman"/>
          <w:sz w:val="28"/>
        </w:rPr>
        <w:t xml:space="preserve"> в городских мероприятиях;</w:t>
      </w:r>
      <w:r>
        <w:rPr>
          <w:rStyle w:val="Style_5_ch"/>
          <w:rFonts w:ascii="Times New Roman" w:hAnsi="Times New Roman"/>
          <w:sz w:val="28"/>
        </w:rPr>
        <w:t xml:space="preserve"> </w:t>
      </w:r>
    </w:p>
    <w:p w14:paraId="E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2) приобретение </w:t>
      </w:r>
      <w:r>
        <w:rPr>
          <w:rStyle w:val="Style_5_ch"/>
          <w:rFonts w:ascii="Times New Roman" w:hAnsi="Times New Roman"/>
          <w:sz w:val="28"/>
        </w:rPr>
        <w:t>форменной</w:t>
      </w:r>
      <w:r>
        <w:rPr>
          <w:rStyle w:val="Style_5_ch"/>
          <w:rFonts w:ascii="Times New Roman" w:hAnsi="Times New Roman"/>
          <w:sz w:val="28"/>
        </w:rPr>
        <w:t xml:space="preserve"> одежды для участия членов казачьего общества в охране общественного порядка; </w:t>
      </w:r>
    </w:p>
    <w:p w14:paraId="E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3) проведение военно-полевых сборов по подготовке казачьей молодежи к службе в вооруженных силах Российской Федерации «Стрижамент» </w:t>
      </w:r>
      <w:r>
        <w:rPr>
          <w:rStyle w:val="Style_5_ch"/>
          <w:rFonts w:ascii="Times New Roman" w:hAnsi="Times New Roman"/>
          <w:sz w:val="28"/>
        </w:rPr>
        <w:t>казачьим обществом;</w:t>
      </w:r>
    </w:p>
    <w:p w14:paraId="E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4) проведение городского конкурса традиционной казачьей </w:t>
      </w:r>
      <w:r>
        <w:rPr>
          <w:rStyle w:val="Style_5_ch"/>
          <w:rFonts w:ascii="Times New Roman" w:hAnsi="Times New Roman"/>
          <w:sz w:val="28"/>
        </w:rPr>
        <w:t>культуры казачьим обществом;</w:t>
      </w:r>
    </w:p>
    <w:p w14:paraId="EB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 xml:space="preserve">5) проведение городского конкурса «Лучшая казачка Невинномысска» </w:t>
      </w:r>
      <w:r>
        <w:rPr>
          <w:rStyle w:val="Style_5_ch"/>
          <w:rFonts w:ascii="Times New Roman" w:hAnsi="Times New Roman"/>
          <w:sz w:val="28"/>
        </w:rPr>
        <w:t>казачьим обществом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размере __________</w:t>
      </w:r>
      <w:r>
        <w:rPr>
          <w:rFonts w:ascii="Times New Roman" w:hAnsi="Times New Roman"/>
          <w:sz w:val="28"/>
        </w:rPr>
        <w:t xml:space="preserve">__________________ </w:t>
      </w:r>
      <w:r>
        <w:rPr>
          <w:rFonts w:ascii="Times New Roman" w:hAnsi="Times New Roman"/>
          <w:sz w:val="28"/>
        </w:rPr>
        <w:t>(____________________________________________) рублей.</w:t>
      </w:r>
    </w:p>
    <w:p w14:paraId="EC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еречень прилагаемых документов:</w:t>
      </w:r>
    </w:p>
    <w:p w14:paraId="ED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копии учредительных документов казачьего общества и всех изменений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ним на _____ 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.;</w:t>
      </w:r>
    </w:p>
    <w:p w14:paraId="EE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смету расходов на проведение мероприятий муниципальной программы на ____ л.</w:t>
      </w:r>
      <w:r>
        <w:rPr>
          <w:rFonts w:ascii="Times New Roman" w:hAnsi="Times New Roman"/>
          <w:sz w:val="28"/>
        </w:rPr>
        <w:t>;</w:t>
      </w:r>
    </w:p>
    <w:p w14:paraId="E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план работы казачьего общества, содержащие мероприятия </w:t>
      </w:r>
      <w:r>
        <w:rPr>
          <w:rFonts w:ascii="Times New Roman" w:hAnsi="Times New Roman"/>
          <w:sz w:val="28"/>
        </w:rPr>
        <w:t>муниципальной программы на ____ л.;</w:t>
      </w:r>
    </w:p>
    <w:p w14:paraId="F0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справка об отсутствии у казачьего общества на дату не ранее чем 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 календарных дней до даты представления заявки просроченной задолженности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возврату в бюджет города Невинномысска, субсидий, </w:t>
      </w:r>
      <w:r>
        <w:rPr>
          <w:rFonts w:ascii="Times New Roman" w:hAnsi="Times New Roman"/>
          <w:sz w:val="28"/>
        </w:rPr>
        <w:t>предоставленных</w:t>
      </w:r>
      <w:r>
        <w:rPr>
          <w:rFonts w:ascii="Times New Roman" w:hAnsi="Times New Roman"/>
          <w:sz w:val="28"/>
        </w:rPr>
        <w:t xml:space="preserve"> в 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числе в соответствии с иными муниципальными нормативными правовыми актами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Невинномысска, и иной просроченной (неурегулированной) задолженности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денежным обязательствам перед городом (в свободной форме) _____ л.;</w:t>
      </w:r>
    </w:p>
    <w:p w14:paraId="F1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</w:p>
    <w:p w14:paraId="F2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представляю копии следующих документов:</w:t>
      </w:r>
    </w:p>
    <w:p w14:paraId="F3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_________________________________</w:t>
      </w:r>
      <w:r>
        <w:rPr>
          <w:rFonts w:ascii="Times New Roman" w:hAnsi="Times New Roman"/>
          <w:sz w:val="28"/>
        </w:rPr>
        <w:t>_________________________</w:t>
      </w:r>
      <w:r>
        <w:rPr>
          <w:rFonts w:ascii="Times New Roman" w:hAnsi="Times New Roman"/>
          <w:sz w:val="28"/>
        </w:rPr>
        <w:t>.</w:t>
      </w:r>
    </w:p>
    <w:p w14:paraId="F4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___________________________________________________________.</w:t>
      </w:r>
    </w:p>
    <w:p w14:paraId="F5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___________________________________________________________.</w:t>
      </w:r>
    </w:p>
    <w:p w14:paraId="F6000000">
      <w:pPr>
        <w:pStyle w:val="Style_6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___________________________________________________________.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Гарантирую, что в отношении казачьего общества не проводятся процедуры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реорганизации,  ликвидации, банкротства, приостановки его деятельности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</w:rPr>
        <w:t xml:space="preserve">, казачье общество </w:t>
      </w:r>
      <w:r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"https://login.consultant.ru/link/?req=doc&amp;base=LAW&amp;n=121087&amp;dst=100142"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главой VII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Устава Организации Объединенных Наций, Советом Безопасности Организации Объединенных Наций или органами, специально созданными решениями Совета </w:t>
      </w:r>
      <w:r>
        <w:rPr>
          <w:rFonts w:ascii="Times New Roman" w:hAnsi="Times New Roman"/>
          <w:sz w:val="28"/>
        </w:rPr>
        <w:t>Безопасности Организации Объединенных Наций, перечнях организаций и физических лиц, связанных с</w:t>
      </w:r>
      <w:r>
        <w:rPr>
          <w:rFonts w:ascii="Times New Roman" w:hAnsi="Times New Roman"/>
          <w:sz w:val="28"/>
        </w:rPr>
        <w:t xml:space="preserve">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казачье общество не является иностранным агентом в соответствии с </w:t>
      </w:r>
      <w:r>
        <w:rPr>
          <w:rFonts w:ascii="Times New Roman" w:hAnsi="Times New Roman"/>
          <w:sz w:val="28"/>
        </w:rPr>
        <w:t xml:space="preserve">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"https://login.consultant.ru/link/?req=doc&amp;base=LAW&amp;n=465999"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контроле за</w:t>
      </w:r>
      <w:r>
        <w:rPr>
          <w:rFonts w:ascii="Times New Roman" w:hAnsi="Times New Roman"/>
          <w:sz w:val="28"/>
        </w:rPr>
        <w:t xml:space="preserve"> деятельностью лиц, находящихся под иностранным влиянием»</w:t>
      </w:r>
      <w:r>
        <w:rPr>
          <w:rFonts w:ascii="Times New Roman" w:hAnsi="Times New Roman"/>
          <w:sz w:val="28"/>
        </w:rPr>
        <w:t>.</w:t>
      </w:r>
    </w:p>
    <w:p w14:paraId="F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Казачье общество обязуется</w:t>
      </w:r>
      <w:r>
        <w:rPr>
          <w:rFonts w:ascii="Times New Roman" w:hAnsi="Times New Roman"/>
          <w:sz w:val="28"/>
        </w:rPr>
        <w:t xml:space="preserve"> соблюд</w:t>
      </w:r>
      <w:r>
        <w:rPr>
          <w:rFonts w:ascii="Times New Roman" w:hAnsi="Times New Roman"/>
          <w:sz w:val="28"/>
        </w:rPr>
        <w:t>ать</w:t>
      </w:r>
      <w:r>
        <w:rPr>
          <w:rFonts w:ascii="Times New Roman" w:hAnsi="Times New Roman"/>
          <w:sz w:val="28"/>
        </w:rPr>
        <w:t xml:space="preserve"> запрет на приобретение за с</w:t>
      </w:r>
      <w:r>
        <w:rPr>
          <w:rFonts w:ascii="Times New Roman" w:hAnsi="Times New Roman"/>
          <w:sz w:val="28"/>
        </w:rPr>
        <w:t xml:space="preserve">чет субсидии иностранной валюты, а также </w:t>
      </w:r>
      <w:r>
        <w:rPr>
          <w:rFonts w:ascii="Times New Roman" w:hAnsi="Times New Roman"/>
          <w:sz w:val="28"/>
        </w:rPr>
        <w:t>включ</w:t>
      </w:r>
      <w:r>
        <w:rPr>
          <w:rFonts w:ascii="Times New Roman" w:hAnsi="Times New Roman"/>
          <w:sz w:val="28"/>
        </w:rPr>
        <w:t>ать</w:t>
      </w:r>
      <w:r>
        <w:rPr>
          <w:rFonts w:ascii="Times New Roman" w:hAnsi="Times New Roman"/>
          <w:sz w:val="28"/>
        </w:rPr>
        <w:t xml:space="preserve"> в договоры,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заключаемые казачьим обществом в целях исполнения обязательств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соглашению, согласия лиц</w:t>
      </w:r>
      <w:r>
        <w:rPr>
          <w:rFonts w:ascii="Times New Roman" w:hAnsi="Times New Roman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 на осуществление </w:t>
      </w:r>
      <w:r>
        <w:rPr>
          <w:rFonts w:ascii="Times New Roman" w:hAnsi="Times New Roman"/>
          <w:sz w:val="28"/>
        </w:rPr>
        <w:t xml:space="preserve">администрацией города </w:t>
      </w:r>
      <w:r>
        <w:rPr>
          <w:rFonts w:ascii="Times New Roman" w:hAnsi="Times New Roman"/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них проверок соблюдения ими условий и порядка предоставления субсидий,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том числе в части достижения значения результата предоставления субсидии,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установленного соглашением, а также проверок органами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финансового контроля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статьями 268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.1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"https://login.consultant.ru/link/?req=doc&amp;base=LAW&amp;n=469774&amp;dst=3722"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269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.2  Бюджетного кодекса Российской Федерации;</w:t>
      </w:r>
    </w:p>
    <w:p w14:paraId="FA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осуществление администрацией города Невинномысска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органами муниципального финансового </w:t>
      </w:r>
      <w:r>
        <w:rPr>
          <w:rFonts w:ascii="Times New Roman" w:hAnsi="Times New Roman"/>
          <w:sz w:val="28"/>
        </w:rPr>
        <w:t>контроля города Невинномысска проверок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соблюдения</w:t>
      </w:r>
      <w:r>
        <w:rPr>
          <w:rFonts w:ascii="Times New Roman" w:hAnsi="Times New Roman"/>
          <w:sz w:val="28"/>
        </w:rPr>
        <w:t xml:space="preserve"> казачьим обществом условий, целей и порядка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субсидии.</w:t>
      </w:r>
    </w:p>
    <w:p w14:paraId="FB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FC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FD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FE000000">
      <w:pPr>
        <w:pStyle w:val="Style_6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Атаман казачьего общества _________________</w:t>
      </w:r>
      <w:r>
        <w:rPr>
          <w:rFonts w:ascii="Times New Roman" w:hAnsi="Times New Roman"/>
          <w:sz w:val="28"/>
        </w:rPr>
        <w:t>_ ______________________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(подпись)            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(Ф.И.О.)</w:t>
      </w:r>
    </w:p>
    <w:p w14:paraId="FF00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печати (при наличии)</w:t>
      </w:r>
    </w:p>
    <w:p w14:paraId="00010000">
      <w:pPr>
        <w:pStyle w:val="Style_4"/>
        <w:rPr>
          <w:rFonts w:ascii="Times New Roman" w:hAnsi="Times New Roman"/>
          <w:sz w:val="28"/>
        </w:rPr>
      </w:pPr>
    </w:p>
    <w:p w14:paraId="01010000">
      <w:pPr>
        <w:pStyle w:val="Style_4"/>
        <w:rPr>
          <w:rFonts w:ascii="Times New Roman" w:hAnsi="Times New Roman"/>
          <w:sz w:val="28"/>
        </w:rPr>
      </w:pPr>
    </w:p>
    <w:p w14:paraId="02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3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4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5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6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7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8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9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A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B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C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D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E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0F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0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1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2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3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4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5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6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7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8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9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A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B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C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D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E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1F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20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21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22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23010000">
      <w:pPr>
        <w:pStyle w:val="Style_4"/>
        <w:ind/>
        <w:jc w:val="right"/>
        <w:outlineLvl w:val="1"/>
        <w:rPr>
          <w:rFonts w:ascii="Times New Roman" w:hAnsi="Times New Roman"/>
          <w:sz w:val="28"/>
        </w:rPr>
      </w:pPr>
    </w:p>
    <w:p w14:paraId="24010000">
      <w:pPr>
        <w:pStyle w:val="Style_4"/>
        <w:ind w:firstLine="0" w:left="3827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25010000">
      <w:pPr>
        <w:pStyle w:val="Style_4"/>
        <w:ind w:firstLine="0" w:left="38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предоставления за счет средств </w:t>
      </w:r>
      <w:r>
        <w:rPr>
          <w:rFonts w:ascii="Times New Roman" w:hAnsi="Times New Roman"/>
          <w:sz w:val="28"/>
        </w:rPr>
        <w:t xml:space="preserve">бюджета города Невинномысска субсидии </w:t>
      </w:r>
      <w:r>
        <w:rPr>
          <w:rFonts w:ascii="Times New Roman" w:hAnsi="Times New Roman"/>
          <w:sz w:val="28"/>
        </w:rPr>
        <w:t xml:space="preserve">Невинномысскому городскому казачьему </w:t>
      </w:r>
      <w:r>
        <w:rPr>
          <w:rFonts w:ascii="Times New Roman" w:hAnsi="Times New Roman"/>
          <w:sz w:val="28"/>
        </w:rPr>
        <w:t xml:space="preserve">обществу </w:t>
      </w:r>
      <w:r>
        <w:rPr>
          <w:rFonts w:ascii="Times New Roman" w:hAnsi="Times New Roman"/>
          <w:sz w:val="28"/>
        </w:rPr>
        <w:t>Ставропольского</w:t>
      </w:r>
      <w:r>
        <w:rPr>
          <w:rFonts w:ascii="Times New Roman" w:hAnsi="Times New Roman"/>
          <w:sz w:val="28"/>
        </w:rPr>
        <w:t xml:space="preserve"> окружного </w:t>
      </w:r>
      <w:r>
        <w:rPr>
          <w:rFonts w:ascii="Times New Roman" w:hAnsi="Times New Roman"/>
          <w:sz w:val="28"/>
        </w:rPr>
        <w:t xml:space="preserve">казачьего общества Терского казачьего </w:t>
      </w:r>
      <w:r>
        <w:rPr>
          <w:rFonts w:ascii="Times New Roman" w:hAnsi="Times New Roman"/>
          <w:sz w:val="28"/>
        </w:rPr>
        <w:t xml:space="preserve">общества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Style w:val="Style_3_ch"/>
          <w:rFonts w:ascii="Times New Roman" w:hAnsi="Times New Roman"/>
          <w:b w:val="0"/>
          <w:sz w:val="28"/>
        </w:rPr>
        <w:t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</w:r>
    </w:p>
    <w:p w14:paraId="26010000">
      <w:pPr>
        <w:pStyle w:val="Style_4"/>
        <w:rPr>
          <w:rFonts w:ascii="Times New Roman" w:hAnsi="Times New Roman"/>
          <w:sz w:val="28"/>
        </w:rPr>
      </w:pPr>
    </w:p>
    <w:p w14:paraId="27010000">
      <w:pPr>
        <w:pStyle w:val="Style_4"/>
        <w:rPr>
          <w:rFonts w:ascii="Times New Roman" w:hAnsi="Times New Roman"/>
          <w:sz w:val="28"/>
        </w:rPr>
      </w:pPr>
    </w:p>
    <w:p w14:paraId="28010000">
      <w:pPr>
        <w:pStyle w:val="Style_4"/>
        <w:rPr>
          <w:rFonts w:ascii="Times New Roman" w:hAnsi="Times New Roman"/>
          <w:sz w:val="28"/>
        </w:rPr>
      </w:pPr>
    </w:p>
    <w:p w14:paraId="29010000">
      <w:pPr>
        <w:pStyle w:val="Style_4"/>
        <w:ind/>
        <w:jc w:val="center"/>
        <w:rPr>
          <w:rFonts w:ascii="Times New Roman" w:hAnsi="Times New Roman"/>
          <w:sz w:val="28"/>
        </w:rPr>
      </w:pPr>
      <w:bookmarkStart w:id="14" w:name="P307"/>
      <w:bookmarkEnd w:id="14"/>
      <w:r>
        <w:rPr>
          <w:rFonts w:ascii="Times New Roman" w:hAnsi="Times New Roman"/>
          <w:sz w:val="28"/>
        </w:rPr>
        <w:t xml:space="preserve">Отчет </w:t>
      </w:r>
      <w:r>
        <w:rPr>
          <w:rFonts w:ascii="Times New Roman" w:hAnsi="Times New Roman"/>
          <w:sz w:val="28"/>
        </w:rPr>
        <w:t xml:space="preserve">об использовании субсидии, предоставленной за счет средств </w:t>
      </w:r>
      <w:r>
        <w:rPr>
          <w:rFonts w:ascii="Times New Roman" w:hAnsi="Times New Roman"/>
          <w:sz w:val="28"/>
        </w:rPr>
        <w:t xml:space="preserve">бюджета города Невинномысска Невинномысскому </w:t>
      </w:r>
      <w:r>
        <w:rPr>
          <w:rFonts w:ascii="Times New Roman" w:hAnsi="Times New Roman"/>
          <w:sz w:val="28"/>
        </w:rPr>
        <w:t xml:space="preserve">городскому </w:t>
      </w:r>
      <w:r>
        <w:rPr>
          <w:rFonts w:ascii="Times New Roman" w:hAnsi="Times New Roman"/>
          <w:sz w:val="28"/>
        </w:rPr>
        <w:t xml:space="preserve">казачьему обществу </w:t>
      </w:r>
      <w:r>
        <w:rPr>
          <w:rFonts w:ascii="Times New Roman" w:hAnsi="Times New Roman"/>
          <w:sz w:val="28"/>
        </w:rPr>
        <w:t>Ставропольского</w:t>
      </w:r>
      <w:r>
        <w:rPr>
          <w:rFonts w:ascii="Times New Roman" w:hAnsi="Times New Roman"/>
          <w:sz w:val="28"/>
        </w:rPr>
        <w:t xml:space="preserve"> окружного казачьего </w:t>
      </w:r>
      <w:r>
        <w:rPr>
          <w:rFonts w:ascii="Times New Roman" w:hAnsi="Times New Roman"/>
          <w:sz w:val="28"/>
        </w:rPr>
        <w:t xml:space="preserve">общества Терского казачьего общества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Style w:val="Style_3_ch"/>
          <w:rFonts w:ascii="Times New Roman" w:hAnsi="Times New Roman"/>
          <w:b w:val="0"/>
          <w:sz w:val="28"/>
        </w:rPr>
        <w:t xml:space="preserve"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 </w:t>
      </w:r>
      <w:r>
        <w:rPr>
          <w:rFonts w:ascii="Times New Roman" w:hAnsi="Times New Roman"/>
          <w:sz w:val="28"/>
        </w:rPr>
        <w:t>Финансовый отчет</w:t>
      </w:r>
    </w:p>
    <w:p w14:paraId="2A010000">
      <w:pPr>
        <w:pStyle w:val="Style_4"/>
        <w:rPr>
          <w:rFonts w:ascii="Times New Roman" w:hAnsi="Times New Roman"/>
          <w:sz w:val="28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474"/>
        <w:gridCol w:w="1457"/>
        <w:gridCol w:w="1541"/>
        <w:gridCol w:w="1496"/>
        <w:gridCol w:w="1741"/>
        <w:gridCol w:w="1648"/>
      </w:tblGrid>
      <w:tr>
        <w:tc>
          <w:tcPr>
            <w:tcW w:type="dxa" w:w="14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мероприятий</w:t>
            </w:r>
          </w:p>
        </w:tc>
        <w:tc>
          <w:tcPr>
            <w:tcW w:type="dxa" w:w="29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Получено средств из бюджета города Невинномысска</w:t>
            </w:r>
          </w:p>
        </w:tc>
        <w:tc>
          <w:tcPr>
            <w:tcW w:type="dxa" w:w="32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Произведено расходов бюджетных средств (кассовые расходы)</w:t>
            </w:r>
          </w:p>
        </w:tc>
        <w:tc>
          <w:tcPr>
            <w:tcW w:type="dxa" w:w="16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Остаток бюджетных средств на отчетную дату</w:t>
            </w:r>
          </w:p>
          <w:p w14:paraId="2F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>HYPERLINK \l "P330"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гр. 3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>HYPERLINK \l "P332"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>гр. 5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>
        <w:tc>
          <w:tcPr>
            <w:tcW w:type="dxa" w:w="14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начала года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отчетный период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начала года</w:t>
            </w:r>
          </w:p>
        </w:tc>
        <w:tc>
          <w:tcPr>
            <w:tcW w:type="dxa" w:w="16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bookmarkStart w:id="15" w:name="P330"/>
            <w:bookmarkEnd w:id="15"/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bookmarkStart w:id="16" w:name="P332"/>
            <w:bookmarkEnd w:id="16"/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4"/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4"/>
              <w:spacing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4001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Реестр платежных поручений </w:t>
      </w:r>
      <w:r>
        <w:rPr>
          <w:rFonts w:ascii="Times New Roman" w:hAnsi="Times New Roman"/>
          <w:sz w:val="28"/>
        </w:rPr>
        <w:t xml:space="preserve">на перечисление оплаты </w:t>
      </w:r>
      <w:r>
        <w:rPr>
          <w:rStyle w:val="Style_3_ch"/>
          <w:rFonts w:ascii="Times New Roman" w:hAnsi="Times New Roman"/>
          <w:b w:val="0"/>
          <w:sz w:val="28"/>
        </w:rPr>
        <w:t xml:space="preserve">на </w:t>
      </w:r>
      <w:r>
        <w:rPr>
          <w:rStyle w:val="Style_3_ch"/>
          <w:rFonts w:ascii="Times New Roman" w:hAnsi="Times New Roman"/>
          <w:b w:val="0"/>
          <w:sz w:val="28"/>
        </w:rPr>
        <w:t xml:space="preserve">организацию и проведение фестивалей, конкурсов, </w:t>
      </w:r>
      <w:r>
        <w:rPr>
          <w:rStyle w:val="Style_3_ch"/>
          <w:rFonts w:ascii="Times New Roman" w:hAnsi="Times New Roman"/>
          <w:b w:val="0"/>
          <w:sz w:val="28"/>
        </w:rPr>
        <w:t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</w:r>
    </w:p>
    <w:p w14:paraId="4101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42010000">
      <w:pPr>
        <w:pStyle w:val="Style_6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Атаман казачьего общества 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 __________________________</w:t>
      </w:r>
    </w:p>
    <w:p w14:paraId="43010000">
      <w:pPr>
        <w:pStyle w:val="Style_6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(подпись)                (Ф.И.О.)</w:t>
      </w:r>
    </w:p>
    <w:p w14:paraId="44010000">
      <w:pPr>
        <w:pStyle w:val="Style_6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печати (при наличии)</w:t>
      </w:r>
    </w:p>
    <w:p w14:paraId="45010000">
      <w:pPr>
        <w:pStyle w:val="Style_4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17" w:footer="708" w:gutter="0" w:header="708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_ch" w:type="character">
    <w:name w:val="ConsPlusTitle"/>
    <w:link w:val="Style_3"/>
    <w:rPr>
      <w:rFonts w:ascii="Calibri" w:hAnsi="Calibri"/>
      <w:b w:val="1"/>
    </w:rPr>
  </w:style>
  <w:style w:styleId="Style_16" w:type="paragraph">
    <w:name w:val="line number"/>
    <w:basedOn w:val="Style_8"/>
    <w:link w:val="Style_16_ch"/>
  </w:style>
  <w:style w:styleId="Style_16_ch" w:type="character">
    <w:name w:val="line number"/>
    <w:basedOn w:val="Style_8_ch"/>
    <w:link w:val="Style_16"/>
  </w:style>
  <w:style w:styleId="Style_2" w:type="paragraph">
    <w:name w:val="ConsPlusTitlePage"/>
    <w:link w:val="Style_2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_ch" w:type="character">
    <w:name w:val="ConsPlusTitlePage"/>
    <w:link w:val="Style_2"/>
    <w:rPr>
      <w:rFonts w:ascii="Tahoma" w:hAnsi="Tahoma"/>
      <w:sz w:val="20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7" w:type="paragraph">
    <w:name w:val="Subtitle"/>
    <w:next w:val="Style_5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6" w:type="paragraph">
    <w:name w:val="ConsPlusNonformat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Nonformat"/>
    <w:link w:val="Style_6"/>
    <w:rPr>
      <w:rFonts w:ascii="Courier New" w:hAnsi="Courier New"/>
      <w:sz w:val="20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2025-02-13T13:15:29Z</dcterms:modified>
</cp:coreProperties>
</file>