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1D0A8B" w:rsidRDefault="002F3C6C" w:rsidP="001D0A8B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D0A8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D0A8B" w:rsidRPr="001D0A8B">
        <w:rPr>
          <w:rFonts w:ascii="Times New Roman" w:hAnsi="Times New Roman" w:cs="Times New Roman"/>
          <w:sz w:val="28"/>
          <w:szCs w:val="28"/>
        </w:rPr>
        <w:t>администрацию города Невинномысска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D0A8B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D0A8B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D0A8B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6157E"/>
    <w:rsid w:val="00105EF1"/>
    <w:rsid w:val="001D0A8B"/>
    <w:rsid w:val="001D7615"/>
    <w:rsid w:val="00220A72"/>
    <w:rsid w:val="002C78C7"/>
    <w:rsid w:val="002E4A8C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DNA7 X86</cp:lastModifiedBy>
  <cp:revision>3</cp:revision>
  <cp:lastPrinted>2014-01-15T04:36:00Z</cp:lastPrinted>
  <dcterms:created xsi:type="dcterms:W3CDTF">2015-04-23T07:01:00Z</dcterms:created>
  <dcterms:modified xsi:type="dcterms:W3CDTF">2015-04-23T07:03:00Z</dcterms:modified>
</cp:coreProperties>
</file>