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49" w:rsidRPr="006A6649" w:rsidRDefault="006A6649" w:rsidP="00442B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ФОРМА</w:t>
      </w:r>
    </w:p>
    <w:p w:rsidR="006A6649" w:rsidRDefault="006A6649" w:rsidP="00442B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7"/>
      <w:bookmarkEnd w:id="0"/>
      <w:r w:rsidRPr="006A6649">
        <w:rPr>
          <w:rFonts w:ascii="Times New Roman" w:hAnsi="Times New Roman" w:cs="Times New Roman"/>
          <w:sz w:val="24"/>
          <w:szCs w:val="24"/>
        </w:rPr>
        <w:t>ЗАМЕЧАНИЯ И (ИЛИ) ПРЕДЛОЖЕНИЯ</w:t>
      </w:r>
    </w:p>
    <w:p w:rsidR="00442BAC" w:rsidRPr="006A6649" w:rsidRDefault="00442BAC" w:rsidP="00442B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6649" w:rsidRDefault="006A6649" w:rsidP="001E23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 xml:space="preserve">в связи с проведением публичных консультаций по проекту </w:t>
      </w:r>
      <w:r w:rsidR="001E231E" w:rsidRPr="001E231E">
        <w:rPr>
          <w:rFonts w:ascii="Times New Roman" w:hAnsi="Times New Roman" w:cs="Times New Roman"/>
          <w:sz w:val="24"/>
          <w:szCs w:val="24"/>
        </w:rPr>
        <w:t>постановления администрации города Невинномысска «</w:t>
      </w:r>
      <w:r w:rsidR="001E7627" w:rsidRPr="001E7627">
        <w:rPr>
          <w:rFonts w:ascii="Times New Roman" w:hAnsi="Times New Roman" w:cs="Times New Roman"/>
          <w:sz w:val="24"/>
          <w:szCs w:val="24"/>
        </w:rPr>
        <w:t>Об утверждении Порядка и условий заключения соглашений о защите и поощрении капиталовложений, стороной которых является муниципальное образование город Невинномысск</w:t>
      </w:r>
      <w:r w:rsidR="001E231E" w:rsidRPr="001E231E">
        <w:rPr>
          <w:rFonts w:ascii="Times New Roman" w:hAnsi="Times New Roman" w:cs="Times New Roman"/>
          <w:sz w:val="24"/>
          <w:szCs w:val="24"/>
        </w:rPr>
        <w:t>»</w:t>
      </w:r>
      <w:r w:rsidR="001E231E">
        <w:rPr>
          <w:rFonts w:ascii="Times New Roman" w:hAnsi="Times New Roman" w:cs="Times New Roman"/>
          <w:sz w:val="24"/>
          <w:szCs w:val="24"/>
        </w:rPr>
        <w:t>.</w:t>
      </w:r>
    </w:p>
    <w:p w:rsidR="001E231E" w:rsidRPr="006A6649" w:rsidRDefault="001E231E" w:rsidP="001E23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7627" w:rsidRDefault="006A6649" w:rsidP="001E23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 xml:space="preserve">1. Орган </w:t>
      </w:r>
      <w:r w:rsidRPr="001E7627">
        <w:rPr>
          <w:rFonts w:ascii="Times New Roman" w:hAnsi="Times New Roman" w:cs="Times New Roman"/>
          <w:sz w:val="24"/>
          <w:szCs w:val="24"/>
        </w:rPr>
        <w:t xml:space="preserve">администрации города Невинномысска (субъект правотворческой инициативы, установленный </w:t>
      </w:r>
      <w:hyperlink r:id="rId5">
        <w:r w:rsidRPr="001E762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E76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Невинномысска Ставропольского края), разработавший проект нормативного правового акта города Невинномысска, затрагивающего вопросы осуществления предпринимательской и иной экономической </w:t>
      </w:r>
      <w:r w:rsidRPr="006A6649">
        <w:rPr>
          <w:rFonts w:ascii="Times New Roman" w:hAnsi="Times New Roman" w:cs="Times New Roman"/>
          <w:sz w:val="24"/>
          <w:szCs w:val="24"/>
        </w:rPr>
        <w:t>деятельности (далее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27">
        <w:rPr>
          <w:rFonts w:ascii="Times New Roman" w:hAnsi="Times New Roman" w:cs="Times New Roman"/>
          <w:sz w:val="24"/>
          <w:szCs w:val="24"/>
        </w:rPr>
        <w:t>- разработчик, город);</w:t>
      </w:r>
    </w:p>
    <w:p w:rsidR="006A6649" w:rsidRPr="006A6649" w:rsidRDefault="001E7627" w:rsidP="001E23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экономического развития администрации г. Невинномысска</w:t>
      </w:r>
      <w:r w:rsidR="006A6649" w:rsidRPr="006A6649">
        <w:rPr>
          <w:rFonts w:ascii="Times New Roman" w:hAnsi="Times New Roman" w:cs="Times New Roman"/>
          <w:sz w:val="24"/>
          <w:szCs w:val="24"/>
        </w:rPr>
        <w:t>;</w:t>
      </w:r>
    </w:p>
    <w:p w:rsidR="006A6649" w:rsidRPr="006A6649" w:rsidRDefault="006A6649" w:rsidP="001E23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орган администрации города, ответственный за проведение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27">
        <w:rPr>
          <w:rFonts w:ascii="Times New Roman" w:hAnsi="Times New Roman" w:cs="Times New Roman"/>
          <w:sz w:val="24"/>
          <w:szCs w:val="24"/>
        </w:rPr>
        <w:t xml:space="preserve">регулирующего </w:t>
      </w:r>
      <w:r w:rsidRPr="006A6649">
        <w:rPr>
          <w:rFonts w:ascii="Times New Roman" w:hAnsi="Times New Roman" w:cs="Times New Roman"/>
          <w:sz w:val="24"/>
          <w:szCs w:val="24"/>
        </w:rPr>
        <w:t>воздействия проекта нормативного правового акта города:</w:t>
      </w:r>
      <w:r w:rsidR="001E231E">
        <w:rPr>
          <w:rFonts w:ascii="Times New Roman" w:hAnsi="Times New Roman" w:cs="Times New Roman"/>
          <w:sz w:val="24"/>
          <w:szCs w:val="24"/>
        </w:rPr>
        <w:t xml:space="preserve"> </w:t>
      </w:r>
      <w:r w:rsidR="001E7627" w:rsidRPr="001E7627">
        <w:rPr>
          <w:rFonts w:ascii="Times New Roman" w:hAnsi="Times New Roman" w:cs="Times New Roman"/>
          <w:sz w:val="24"/>
          <w:szCs w:val="24"/>
        </w:rPr>
        <w:t>управление экономического развития администрации г. Невинномысска</w:t>
      </w:r>
      <w:r w:rsidRPr="006A6649">
        <w:rPr>
          <w:rFonts w:ascii="Times New Roman" w:hAnsi="Times New Roman" w:cs="Times New Roman"/>
          <w:sz w:val="24"/>
          <w:szCs w:val="24"/>
        </w:rPr>
        <w:t>.</w:t>
      </w:r>
    </w:p>
    <w:p w:rsidR="006A6649" w:rsidRPr="006A6649" w:rsidRDefault="006A6649" w:rsidP="001E76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2. Срок, установленный для направления замечаний и (или) предложений по</w:t>
      </w:r>
      <w:r w:rsidR="001E7627">
        <w:rPr>
          <w:rFonts w:ascii="Times New Roman" w:hAnsi="Times New Roman" w:cs="Times New Roman"/>
          <w:sz w:val="24"/>
          <w:szCs w:val="24"/>
        </w:rPr>
        <w:t xml:space="preserve"> </w:t>
      </w:r>
      <w:r w:rsidRPr="006A6649">
        <w:rPr>
          <w:rFonts w:ascii="Times New Roman" w:hAnsi="Times New Roman" w:cs="Times New Roman"/>
          <w:sz w:val="24"/>
          <w:szCs w:val="24"/>
        </w:rPr>
        <w:t xml:space="preserve">проекту нормативного </w:t>
      </w:r>
      <w:r w:rsidRPr="00CF28A8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41236C" w:rsidRPr="00CF28A8">
        <w:rPr>
          <w:rFonts w:ascii="Times New Roman" w:hAnsi="Times New Roman" w:cs="Times New Roman"/>
          <w:sz w:val="24"/>
          <w:szCs w:val="24"/>
        </w:rPr>
        <w:t>с «</w:t>
      </w:r>
      <w:r w:rsidR="00CF28A8" w:rsidRPr="00CF28A8">
        <w:rPr>
          <w:rFonts w:ascii="Times New Roman" w:hAnsi="Times New Roman" w:cs="Times New Roman"/>
          <w:sz w:val="24"/>
          <w:szCs w:val="24"/>
        </w:rPr>
        <w:t>13</w:t>
      </w:r>
      <w:r w:rsidR="0041236C" w:rsidRPr="00CF28A8">
        <w:rPr>
          <w:rFonts w:ascii="Times New Roman" w:hAnsi="Times New Roman" w:cs="Times New Roman"/>
          <w:sz w:val="24"/>
          <w:szCs w:val="24"/>
        </w:rPr>
        <w:t>» мая</w:t>
      </w:r>
      <w:r w:rsidRPr="00CF28A8">
        <w:rPr>
          <w:rFonts w:ascii="Times New Roman" w:hAnsi="Times New Roman" w:cs="Times New Roman"/>
          <w:sz w:val="24"/>
          <w:szCs w:val="24"/>
        </w:rPr>
        <w:t xml:space="preserve"> 20</w:t>
      </w:r>
      <w:r w:rsidR="001E231E" w:rsidRPr="00CF28A8">
        <w:rPr>
          <w:rFonts w:ascii="Times New Roman" w:hAnsi="Times New Roman" w:cs="Times New Roman"/>
          <w:sz w:val="24"/>
          <w:szCs w:val="24"/>
        </w:rPr>
        <w:t>2</w:t>
      </w:r>
      <w:r w:rsidR="001E7627" w:rsidRPr="00CF28A8">
        <w:rPr>
          <w:rFonts w:ascii="Times New Roman" w:hAnsi="Times New Roman" w:cs="Times New Roman"/>
          <w:sz w:val="24"/>
          <w:szCs w:val="24"/>
        </w:rPr>
        <w:t>4</w:t>
      </w:r>
      <w:r w:rsidR="001E231E" w:rsidRPr="00CF28A8">
        <w:rPr>
          <w:rFonts w:ascii="Times New Roman" w:hAnsi="Times New Roman" w:cs="Times New Roman"/>
          <w:sz w:val="24"/>
          <w:szCs w:val="24"/>
        </w:rPr>
        <w:t xml:space="preserve"> </w:t>
      </w:r>
      <w:r w:rsidR="0041236C" w:rsidRPr="00CF28A8">
        <w:rPr>
          <w:rFonts w:ascii="Times New Roman" w:hAnsi="Times New Roman" w:cs="Times New Roman"/>
          <w:sz w:val="24"/>
          <w:szCs w:val="24"/>
        </w:rPr>
        <w:t>г. по «</w:t>
      </w:r>
      <w:r w:rsidR="00CF28A8" w:rsidRPr="00CF28A8">
        <w:rPr>
          <w:rFonts w:ascii="Times New Roman" w:hAnsi="Times New Roman" w:cs="Times New Roman"/>
          <w:sz w:val="24"/>
          <w:szCs w:val="24"/>
        </w:rPr>
        <w:t>27</w:t>
      </w:r>
      <w:r w:rsidR="0041236C" w:rsidRPr="00CF28A8">
        <w:rPr>
          <w:rFonts w:ascii="Times New Roman" w:hAnsi="Times New Roman" w:cs="Times New Roman"/>
          <w:sz w:val="24"/>
          <w:szCs w:val="24"/>
        </w:rPr>
        <w:t>»</w:t>
      </w:r>
      <w:r w:rsidRPr="00CF28A8">
        <w:rPr>
          <w:rFonts w:ascii="Times New Roman" w:hAnsi="Times New Roman" w:cs="Times New Roman"/>
          <w:sz w:val="24"/>
          <w:szCs w:val="24"/>
        </w:rPr>
        <w:t xml:space="preserve"> </w:t>
      </w:r>
      <w:r w:rsidR="005D1E4C" w:rsidRPr="00CF28A8">
        <w:rPr>
          <w:rFonts w:ascii="Times New Roman" w:hAnsi="Times New Roman" w:cs="Times New Roman"/>
          <w:sz w:val="24"/>
          <w:szCs w:val="24"/>
        </w:rPr>
        <w:t>мая</w:t>
      </w:r>
      <w:r w:rsidRPr="00CF28A8">
        <w:rPr>
          <w:rFonts w:ascii="Times New Roman" w:hAnsi="Times New Roman" w:cs="Times New Roman"/>
          <w:sz w:val="24"/>
          <w:szCs w:val="24"/>
        </w:rPr>
        <w:t xml:space="preserve"> 20</w:t>
      </w:r>
      <w:r w:rsidR="001E231E" w:rsidRPr="00CF28A8">
        <w:rPr>
          <w:rFonts w:ascii="Times New Roman" w:hAnsi="Times New Roman" w:cs="Times New Roman"/>
          <w:sz w:val="24"/>
          <w:szCs w:val="24"/>
        </w:rPr>
        <w:t>2</w:t>
      </w:r>
      <w:r w:rsidR="001E7627" w:rsidRPr="00CF28A8">
        <w:rPr>
          <w:rFonts w:ascii="Times New Roman" w:hAnsi="Times New Roman" w:cs="Times New Roman"/>
          <w:sz w:val="24"/>
          <w:szCs w:val="24"/>
        </w:rPr>
        <w:t>4</w:t>
      </w:r>
      <w:r w:rsidR="001E231E" w:rsidRPr="00CF28A8">
        <w:rPr>
          <w:rFonts w:ascii="Times New Roman" w:hAnsi="Times New Roman" w:cs="Times New Roman"/>
          <w:sz w:val="24"/>
          <w:szCs w:val="24"/>
        </w:rPr>
        <w:t xml:space="preserve"> </w:t>
      </w:r>
      <w:r w:rsidRPr="00CF28A8">
        <w:rPr>
          <w:rFonts w:ascii="Times New Roman" w:hAnsi="Times New Roman" w:cs="Times New Roman"/>
          <w:sz w:val="24"/>
          <w:szCs w:val="24"/>
        </w:rPr>
        <w:t>г.</w:t>
      </w:r>
      <w:bookmarkStart w:id="1" w:name="_GoBack"/>
      <w:bookmarkEnd w:id="1"/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3. Информация участника публичных консультаций или его представителя:</w:t>
      </w:r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фамилия, имя, отчество (для физических лиц) __________________________;</w:t>
      </w:r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наименование (для юридических лиц) ___________________________________;</w:t>
      </w:r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сфера деятельности</w:t>
      </w:r>
      <w:proofErr w:type="gramStart"/>
      <w:r w:rsidRPr="006A6649">
        <w:rPr>
          <w:rFonts w:ascii="Times New Roman" w:hAnsi="Times New Roman" w:cs="Times New Roman"/>
          <w:sz w:val="24"/>
          <w:szCs w:val="24"/>
        </w:rPr>
        <w:t>: __________________________________________________;</w:t>
      </w:r>
      <w:proofErr w:type="gramEnd"/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 w:rsidRPr="006A6649">
        <w:rPr>
          <w:rFonts w:ascii="Times New Roman" w:hAnsi="Times New Roman" w:cs="Times New Roman"/>
          <w:sz w:val="24"/>
          <w:szCs w:val="24"/>
        </w:rPr>
        <w:t>: __________________________________________________;</w:t>
      </w:r>
      <w:proofErr w:type="gramEnd"/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_____________________________________________.</w:t>
      </w:r>
    </w:p>
    <w:p w:rsidR="006A6649" w:rsidRPr="006A6649" w:rsidRDefault="006A6649" w:rsidP="006A66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4. Перечень вопросов в рамках проведения публичных консультаций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49">
        <w:rPr>
          <w:rFonts w:ascii="Times New Roman" w:hAnsi="Times New Roman" w:cs="Times New Roman"/>
          <w:sz w:val="24"/>
          <w:szCs w:val="24"/>
        </w:rPr>
        <w:t>проекту нормативного правового акта: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4.1. Насколько корректно разработчиком определены те факторы, которые обуславливают необходимость правового регулирования?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4.2.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</w:t>
            </w:r>
          </w:p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4.3. Какие, по Вашей оценке, группы субъектов предпринимательской и иной деятельности затронет нормативное правовое регулирование, предлагаемое проектом нормативного правового акта?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4.4. Если Вы считаете, что какие-либо положения проекта нормативного правового акта негативно отразятся на субъектах предпринимательской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т.п.):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 xml:space="preserve">4.5. Считаете ли Вы нормы проекта нормативного правового акта ясными и однозначными для понимания? Считаете ли Вы, что нормы проекта нормативного правового акта не соответствуют или противоречат иным действующим нормативным </w:t>
            </w:r>
            <w:r w:rsidRPr="00AE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 актам? Укажите нормы и такие нормативные правовые акты: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4.6. Какой переходный период необходим, по Вашему мнению, для вступления в силу проекта нормативного правового акта?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8" w:rsidRPr="00473BCE" w:rsidTr="00CB1ED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E0B08" w:rsidRPr="00AE0B08" w:rsidRDefault="00AE0B08" w:rsidP="00CB1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E0B08" w:rsidRPr="00473BCE" w:rsidTr="00CB1EDC">
        <w:tc>
          <w:tcPr>
            <w:tcW w:w="95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B08" w:rsidRPr="00AE0B08" w:rsidRDefault="00AE0B08" w:rsidP="00CB1ED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B08">
              <w:rPr>
                <w:rFonts w:ascii="Times New Roman" w:hAnsi="Times New Roman" w:cs="Times New Roman"/>
                <w:sz w:val="24"/>
                <w:szCs w:val="24"/>
              </w:rPr>
              <w:t>4.7. Иные замечания и (или) предложения по проекту нормативного правового акта;</w:t>
            </w:r>
          </w:p>
          <w:p w:rsidR="00AE0B08" w:rsidRPr="00AE0B08" w:rsidRDefault="00AE0B08" w:rsidP="00CB1E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649" w:rsidRPr="00AE0B08" w:rsidRDefault="00AE0B08" w:rsidP="001E7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B08">
        <w:rPr>
          <w:rFonts w:ascii="Times New Roman" w:hAnsi="Times New Roman" w:cs="Times New Roman"/>
          <w:sz w:val="24"/>
          <w:szCs w:val="24"/>
        </w:rPr>
        <w:t xml:space="preserve"> </w:t>
      </w:r>
      <w:r w:rsidR="006A6649" w:rsidRPr="00AE0B08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6A6649" w:rsidRPr="006A6649" w:rsidRDefault="006A6649" w:rsidP="006A6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649" w:rsidRPr="006A6649" w:rsidRDefault="006A6649" w:rsidP="006A6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Руководитель _________________ Подпись ____________ Ф.И.О. ________________</w:t>
      </w:r>
    </w:p>
    <w:p w:rsidR="006A6649" w:rsidRPr="001E7627" w:rsidRDefault="006A6649" w:rsidP="006A66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7627">
        <w:rPr>
          <w:rFonts w:ascii="Times New Roman" w:hAnsi="Times New Roman" w:cs="Times New Roman"/>
          <w:szCs w:val="20"/>
        </w:rPr>
        <w:t>(для юридических лиц)</w:t>
      </w:r>
    </w:p>
    <w:p w:rsidR="006A6649" w:rsidRPr="006A6649" w:rsidRDefault="006A6649" w:rsidP="006A6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649" w:rsidRPr="006A6649" w:rsidRDefault="006A6649" w:rsidP="006A6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649">
        <w:rPr>
          <w:rFonts w:ascii="Times New Roman" w:hAnsi="Times New Roman" w:cs="Times New Roman"/>
          <w:sz w:val="24"/>
          <w:szCs w:val="24"/>
        </w:rPr>
        <w:t>М.П.</w:t>
      </w:r>
    </w:p>
    <w:p w:rsidR="006A6649" w:rsidRPr="001E7627" w:rsidRDefault="006A6649" w:rsidP="006A66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7627">
        <w:rPr>
          <w:rFonts w:ascii="Times New Roman" w:hAnsi="Times New Roman" w:cs="Times New Roman"/>
          <w:szCs w:val="20"/>
        </w:rPr>
        <w:t>(при наличии)</w:t>
      </w:r>
    </w:p>
    <w:p w:rsidR="00307C70" w:rsidRPr="00EB779C" w:rsidRDefault="00307C70"/>
    <w:sectPr w:rsidR="00307C70" w:rsidRPr="00EB779C" w:rsidSect="004C0C71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9C"/>
    <w:rsid w:val="001E231E"/>
    <w:rsid w:val="001E7627"/>
    <w:rsid w:val="00307C70"/>
    <w:rsid w:val="0041236C"/>
    <w:rsid w:val="00442BAC"/>
    <w:rsid w:val="004C0C71"/>
    <w:rsid w:val="005D1E4C"/>
    <w:rsid w:val="006A6649"/>
    <w:rsid w:val="00AE0B08"/>
    <w:rsid w:val="00CF28A8"/>
    <w:rsid w:val="00E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08"/>
    <w:pPr>
      <w:widowControl w:val="0"/>
      <w:suppressAutoHyphens/>
      <w:spacing w:before="60" w:after="60" w:line="240" w:lineRule="auto"/>
      <w:ind w:right="-57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6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AE0B08"/>
    <w:pPr>
      <w:spacing w:after="0" w:line="240" w:lineRule="auto"/>
      <w:ind w:right="-57"/>
      <w:jc w:val="both"/>
    </w:pPr>
    <w:rPr>
      <w:rFonts w:ascii="Times New Roman" w:eastAsia="Andale Sans U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08"/>
    <w:pPr>
      <w:widowControl w:val="0"/>
      <w:suppressAutoHyphens/>
      <w:spacing w:before="60" w:after="60" w:line="240" w:lineRule="auto"/>
      <w:ind w:right="-57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6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AE0B08"/>
    <w:pPr>
      <w:spacing w:after="0" w:line="240" w:lineRule="auto"/>
      <w:ind w:right="-57"/>
      <w:jc w:val="both"/>
    </w:pPr>
    <w:rPr>
      <w:rFonts w:ascii="Times New Roman" w:eastAsia="Andale Sans U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8A8AB63931DC6DDCF382E98B02CBFBF50B4D2D25A58674BC157D2572CD72A650EFD24394661F861739E9DE2C8ADD8590AE9B6D381EACAA9BDBAF76o1U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В. Шахмина</cp:lastModifiedBy>
  <cp:revision>9</cp:revision>
  <cp:lastPrinted>2024-05-13T07:39:00Z</cp:lastPrinted>
  <dcterms:created xsi:type="dcterms:W3CDTF">2023-04-11T07:59:00Z</dcterms:created>
  <dcterms:modified xsi:type="dcterms:W3CDTF">2024-05-13T08:12:00Z</dcterms:modified>
</cp:coreProperties>
</file>