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CE" w:rsidRDefault="00FC62CE" w:rsidP="00FC62CE">
      <w:pPr>
        <w:suppressAutoHyphens/>
        <w:spacing w:after="0" w:line="24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</w:t>
      </w:r>
    </w:p>
    <w:p w:rsidR="0065153A" w:rsidRDefault="00D73D72" w:rsidP="00B751F1">
      <w:pPr>
        <w:suppressAutoHyphens/>
        <w:spacing w:after="0"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проекту распоряжения</w:t>
      </w:r>
      <w:r w:rsidR="00FC62C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94C7B" w:rsidRPr="00194C7B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детальный план-график реализации муниципальной программы «Социальная поддержка граждан в городе Невинномысске», утвержденный распоряжением администрации города Невинномысска от 03.10.2022 № 174-Р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C62CE" w:rsidRDefault="00FC62CE" w:rsidP="0065153A">
      <w:pPr>
        <w:suppressAutoHyphens/>
        <w:spacing w:after="0" w:line="24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B94" w:rsidRDefault="00267B94" w:rsidP="00267B94">
      <w:pPr>
        <w:suppressAutoHyphens/>
        <w:spacing w:after="0" w:line="24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37A" w:rsidRPr="006858B3" w:rsidRDefault="0057737A" w:rsidP="005773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8B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распоряжения </w:t>
      </w:r>
      <w:r w:rsidR="00AA321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94C7B" w:rsidRPr="00194C7B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детальный план-график реализации муниципальной программы «Социальная поддержка граждан в городе Невинномысске», утвержденный распоряжением администрации города Невинномысска от 03.10.2022 № 174-Р</w:t>
      </w:r>
      <w:r w:rsidR="00AA321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858B3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подготовлен в рамках </w:t>
      </w:r>
      <w:r w:rsidR="00626D9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внесения изменений в муниципальную программу </w:t>
      </w:r>
      <w:r w:rsidR="00626D9D" w:rsidRPr="00B751F1">
        <w:rPr>
          <w:rFonts w:ascii="Times New Roman" w:eastAsia="Times New Roman" w:hAnsi="Times New Roman"/>
          <w:sz w:val="28"/>
          <w:szCs w:val="28"/>
          <w:lang w:eastAsia="ru-RU"/>
        </w:rPr>
        <w:t>«Социальная поддержка граждан в городе Невинномысске»</w:t>
      </w:r>
      <w:r w:rsidR="00626D9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</w:t>
      </w:r>
      <w:r w:rsidRPr="006858B3">
        <w:rPr>
          <w:rFonts w:ascii="Times New Roman" w:eastAsia="Times New Roman" w:hAnsi="Times New Roman"/>
          <w:sz w:val="28"/>
          <w:szCs w:val="28"/>
          <w:lang w:eastAsia="ru-RU"/>
        </w:rPr>
        <w:t>формировани</w:t>
      </w:r>
      <w:r w:rsidR="00626D9D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6858B3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города Невинномысска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94C7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194C7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58B3">
        <w:rPr>
          <w:rFonts w:ascii="Times New Roman" w:eastAsia="Times New Roman" w:hAnsi="Times New Roman"/>
          <w:sz w:val="28"/>
          <w:szCs w:val="28"/>
          <w:lang w:eastAsia="ru-RU"/>
        </w:rPr>
        <w:t>годы.</w:t>
      </w:r>
    </w:p>
    <w:p w:rsidR="0057737A" w:rsidRDefault="000D06CF" w:rsidP="005773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 в д</w:t>
      </w:r>
      <w:r w:rsidR="0057737A" w:rsidRPr="006858B3">
        <w:rPr>
          <w:rFonts w:ascii="Times New Roman" w:eastAsia="Times New Roman" w:hAnsi="Times New Roman"/>
          <w:sz w:val="28"/>
          <w:szCs w:val="28"/>
          <w:lang w:eastAsia="ru-RU"/>
        </w:rPr>
        <w:t xml:space="preserve">етальный план-график реализации муниципальной программы «Социальная поддержка граждан в городе Невинномысске»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вносятся</w:t>
      </w:r>
      <w:r w:rsidR="0057737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57737A" w:rsidRPr="006858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737A" w:rsidRPr="006858B3">
        <w:rPr>
          <w:rFonts w:ascii="Times New Roman" w:hAnsi="Times New Roman"/>
          <w:sz w:val="28"/>
          <w:szCs w:val="28"/>
        </w:rPr>
        <w:t>соответствии с Порядком разработки, реализации и оценки эффективности муниципальных программ города Невинномысска, утвержденным постановлением администрации города Невинномысска от 14 апреля 2016 г. № 710</w:t>
      </w:r>
      <w:r>
        <w:rPr>
          <w:rFonts w:ascii="Times New Roman" w:hAnsi="Times New Roman"/>
          <w:sz w:val="28"/>
          <w:szCs w:val="28"/>
        </w:rPr>
        <w:t>, Методическими указаниями по разработке, реализации и оценке эффективности муниципальных программ города Невинномысска, утвержденными постановлением администрации города Невинномысска от 08 июня 2016 г</w:t>
      </w:r>
      <w:proofErr w:type="gramEnd"/>
      <w:r>
        <w:rPr>
          <w:rFonts w:ascii="Times New Roman" w:hAnsi="Times New Roman"/>
          <w:sz w:val="28"/>
          <w:szCs w:val="28"/>
        </w:rPr>
        <w:t>. № 1146</w:t>
      </w:r>
      <w:r w:rsidR="0057737A" w:rsidRPr="006858B3">
        <w:rPr>
          <w:rFonts w:ascii="Times New Roman" w:hAnsi="Times New Roman"/>
          <w:sz w:val="28"/>
          <w:szCs w:val="28"/>
        </w:rPr>
        <w:t>.</w:t>
      </w:r>
    </w:p>
    <w:p w:rsidR="00267B94" w:rsidRDefault="00267B94" w:rsidP="00267B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B94" w:rsidRDefault="00267B94" w:rsidP="00267B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B94" w:rsidRDefault="00267B94" w:rsidP="00267B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B8" w:rsidRPr="00981EB8" w:rsidRDefault="00EB7F5A" w:rsidP="00981EB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81EB8" w:rsidRPr="00981EB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981EB8" w:rsidRPr="00981EB8">
        <w:rPr>
          <w:rFonts w:ascii="Times New Roman" w:hAnsi="Times New Roman"/>
          <w:sz w:val="28"/>
          <w:szCs w:val="28"/>
        </w:rPr>
        <w:t xml:space="preserve"> комитета по труду</w:t>
      </w:r>
    </w:p>
    <w:p w:rsidR="00981EB8" w:rsidRPr="00981EB8" w:rsidRDefault="00981EB8" w:rsidP="00981EB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81EB8">
        <w:rPr>
          <w:rFonts w:ascii="Times New Roman" w:hAnsi="Times New Roman"/>
          <w:sz w:val="28"/>
          <w:szCs w:val="28"/>
        </w:rPr>
        <w:t xml:space="preserve">и социальной поддержке населения </w:t>
      </w:r>
    </w:p>
    <w:p w:rsidR="00267B94" w:rsidRDefault="00981EB8" w:rsidP="00981EB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81EB8">
        <w:rPr>
          <w:rFonts w:ascii="Times New Roman" w:hAnsi="Times New Roman"/>
          <w:sz w:val="28"/>
          <w:szCs w:val="28"/>
        </w:rPr>
        <w:t xml:space="preserve">администрации города Невинномысска                                     </w:t>
      </w:r>
      <w:r w:rsidR="00EB7F5A">
        <w:rPr>
          <w:rFonts w:ascii="Times New Roman" w:hAnsi="Times New Roman"/>
          <w:sz w:val="28"/>
          <w:szCs w:val="28"/>
        </w:rPr>
        <w:t>Н.И.Морозова</w:t>
      </w:r>
    </w:p>
    <w:sectPr w:rsidR="00267B94" w:rsidSect="00294C9C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CE0"/>
    <w:rsid w:val="000901F1"/>
    <w:rsid w:val="000D06CF"/>
    <w:rsid w:val="00194C7B"/>
    <w:rsid w:val="001A5040"/>
    <w:rsid w:val="002363F9"/>
    <w:rsid w:val="00260C9A"/>
    <w:rsid w:val="00267B94"/>
    <w:rsid w:val="00294C9C"/>
    <w:rsid w:val="00300855"/>
    <w:rsid w:val="00315E37"/>
    <w:rsid w:val="0036203B"/>
    <w:rsid w:val="00383CE0"/>
    <w:rsid w:val="003972A3"/>
    <w:rsid w:val="004F0EE2"/>
    <w:rsid w:val="0057737A"/>
    <w:rsid w:val="00626D9D"/>
    <w:rsid w:val="0065153A"/>
    <w:rsid w:val="006858B3"/>
    <w:rsid w:val="006B56DD"/>
    <w:rsid w:val="006F4A6A"/>
    <w:rsid w:val="00702A3C"/>
    <w:rsid w:val="007134FD"/>
    <w:rsid w:val="00855936"/>
    <w:rsid w:val="008731D0"/>
    <w:rsid w:val="00881373"/>
    <w:rsid w:val="008832D5"/>
    <w:rsid w:val="00981EB8"/>
    <w:rsid w:val="009B025E"/>
    <w:rsid w:val="00A56902"/>
    <w:rsid w:val="00AA3217"/>
    <w:rsid w:val="00B01922"/>
    <w:rsid w:val="00B63E42"/>
    <w:rsid w:val="00B751F1"/>
    <w:rsid w:val="00BA3097"/>
    <w:rsid w:val="00CA40C0"/>
    <w:rsid w:val="00CB32B1"/>
    <w:rsid w:val="00D73D72"/>
    <w:rsid w:val="00D86C18"/>
    <w:rsid w:val="00DB4AC9"/>
    <w:rsid w:val="00DF3089"/>
    <w:rsid w:val="00E00C8E"/>
    <w:rsid w:val="00EB7F5A"/>
    <w:rsid w:val="00ED54AB"/>
    <w:rsid w:val="00EF32CC"/>
    <w:rsid w:val="00F01DAC"/>
    <w:rsid w:val="00FC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">
    <w:name w:val="Знак1 Char"/>
    <w:basedOn w:val="a"/>
    <w:rsid w:val="006858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3">
    <w:name w:val="Без интервала Знак"/>
    <w:link w:val="a4"/>
    <w:uiPriority w:val="1"/>
    <w:locked/>
    <w:rsid w:val="00315E3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15E3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">
    <w:name w:val="Знак1 Char"/>
    <w:basedOn w:val="a"/>
    <w:rsid w:val="006858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3">
    <w:name w:val="Без интервала Знак"/>
    <w:link w:val="a4"/>
    <w:uiPriority w:val="1"/>
    <w:locked/>
    <w:rsid w:val="00315E3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15E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36</cp:revision>
  <cp:lastPrinted>2019-09-03T07:40:00Z</cp:lastPrinted>
  <dcterms:created xsi:type="dcterms:W3CDTF">2016-12-23T12:20:00Z</dcterms:created>
  <dcterms:modified xsi:type="dcterms:W3CDTF">2022-12-07T09:28:00Z</dcterms:modified>
</cp:coreProperties>
</file>