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rStyle w:val="Style_1_ch"/>
          <w:sz w:val="28"/>
        </w:rPr>
        <w:t>ПАСПОРТ</w:t>
      </w:r>
    </w:p>
    <w:p w14:paraId="0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проекта постановления администрации города</w:t>
      </w:r>
      <w:r>
        <w:rPr>
          <w:rStyle w:val="Style_1_ch"/>
          <w:sz w:val="28"/>
        </w:rPr>
        <w:t xml:space="preserve"> Невинномысска</w:t>
      </w:r>
      <w:r>
        <w:rPr>
          <w:rStyle w:val="Style_1_ch"/>
          <w:sz w:val="28"/>
        </w:rPr>
        <w:t xml:space="preserve"> «</w:t>
      </w:r>
      <w:r>
        <w:rPr>
          <w:rStyle w:val="Style_1_ch"/>
          <w:sz w:val="28"/>
        </w:rPr>
        <w:t xml:space="preserve">Об утверждении Положении о консультативном </w:t>
      </w:r>
      <w:r>
        <w:rPr>
          <w:rStyle w:val="Style_1_ch"/>
          <w:sz w:val="28"/>
        </w:rPr>
        <w:t xml:space="preserve">совете по вопросам </w:t>
      </w:r>
      <w:r>
        <w:rPr>
          <w:rStyle w:val="Style_1_ch"/>
          <w:sz w:val="28"/>
        </w:rPr>
        <w:t xml:space="preserve">национально-этнических </w:t>
      </w:r>
      <w:r>
        <w:rPr>
          <w:rStyle w:val="Style_1_ch"/>
          <w:sz w:val="28"/>
        </w:rPr>
        <w:t xml:space="preserve">отношений при администрации </w:t>
      </w:r>
      <w:r>
        <w:rPr>
          <w:rStyle w:val="Style_1_ch"/>
          <w:sz w:val="28"/>
        </w:rPr>
        <w:t>города Невинномысска»</w:t>
      </w:r>
    </w:p>
    <w:p w14:paraId="03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79"/>
        <w:gridCol w:w="6576"/>
      </w:tblGrid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r>
              <w:t>Наименование проекта документа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ind/>
              <w:jc w:val="both"/>
            </w:pPr>
            <w:r>
              <w:rPr>
                <w:rStyle w:val="Style_1_ch"/>
                <w:sz w:val="28"/>
              </w:rPr>
              <w:t xml:space="preserve">Об утверждении Положении о консультативном </w:t>
            </w:r>
            <w:r>
              <w:rPr>
                <w:rStyle w:val="Style_1_ch"/>
                <w:sz w:val="28"/>
              </w:rPr>
              <w:t xml:space="preserve">совете по вопросам </w:t>
            </w:r>
            <w:r>
              <w:rPr>
                <w:rStyle w:val="Style_1_ch"/>
                <w:sz w:val="28"/>
              </w:rPr>
              <w:t xml:space="preserve">национально-этнических </w:t>
            </w:r>
            <w:r>
              <w:rPr>
                <w:rStyle w:val="Style_1_ch"/>
                <w:sz w:val="28"/>
              </w:rPr>
              <w:t xml:space="preserve">отношений при администрации </w:t>
            </w:r>
            <w:r>
              <w:rPr>
                <w:rStyle w:val="Style_1_ch"/>
                <w:sz w:val="28"/>
              </w:rPr>
              <w:t>города Невинномысска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r>
              <w:t>Вид документа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ind/>
              <w:jc w:val="both"/>
            </w:pPr>
            <w:r>
              <w:rPr>
                <w:sz w:val="28"/>
              </w:rPr>
              <w:t>постановление администрации города</w:t>
            </w:r>
            <w:r>
              <w:rPr>
                <w:rStyle w:val="Style_1_ch"/>
                <w:sz w:val="28"/>
              </w:rPr>
              <w:t xml:space="preserve"> Невинномысска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r>
              <w:t>Разработчик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r>
              <w:t>Администрация города Невинномысска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r>
              <w:t xml:space="preserve">Контакты </w:t>
            </w:r>
            <w:r>
              <w:t>ответственного лица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r>
              <w:t>Дзыба Юлия Владимировна</w:t>
            </w:r>
            <w:r>
              <w:t xml:space="preserve">, </w:t>
            </w:r>
          </w:p>
          <w:p w14:paraId="0C000000">
            <w:r>
              <w:t>г. Невинномысск, ул</w:t>
            </w:r>
            <w:r>
              <w:t xml:space="preserve">. </w:t>
            </w:r>
            <w:r>
              <w:t>Гагарина</w:t>
            </w:r>
            <w:r>
              <w:t xml:space="preserve">, д. </w:t>
            </w:r>
            <w:r>
              <w:t>59</w:t>
            </w:r>
            <w:r>
              <w:t xml:space="preserve">, тел. </w:t>
            </w:r>
            <w:r>
              <w:t>2-10-</w:t>
            </w:r>
            <w:r>
              <w:t>80</w:t>
            </w:r>
            <w:r>
              <w:t xml:space="preserve"> (1</w:t>
            </w:r>
            <w:r>
              <w:t>21</w:t>
            </w:r>
            <w:r>
              <w:t>)</w:t>
            </w:r>
            <w:r>
              <w:t>,</w:t>
            </w:r>
            <w:r>
              <w:t xml:space="preserve"> </w:t>
            </w:r>
            <w:r>
              <w:t>uv</w:t>
            </w:r>
            <w:r>
              <w:t>@</w:t>
            </w:r>
            <w:r>
              <w:t>nevadm</w:t>
            </w:r>
            <w:r>
              <w:t>.</w:t>
            </w:r>
            <w:r>
              <w:t>ru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r>
              <w:t>Период общественного обсуждения</w:t>
            </w:r>
            <w:r>
              <w:t xml:space="preserve"> 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r>
              <w:t>12.02.2025</w:t>
            </w:r>
            <w:r>
              <w:t>-28</w:t>
            </w:r>
            <w:r>
              <w:t>.02</w:t>
            </w:r>
            <w:r>
              <w:t>.2025</w:t>
            </w:r>
          </w:p>
        </w:tc>
      </w:tr>
      <w:tr>
        <w:tc>
          <w:tcPr>
            <w:tcW w:type="dxa" w:w="2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r>
              <w:t>Пояснения к проекту</w:t>
            </w:r>
          </w:p>
        </w:tc>
        <w:tc>
          <w:tcPr>
            <w:tcW w:type="dxa" w:w="6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ind/>
              <w:jc w:val="both"/>
            </w:pPr>
            <w:r>
              <w:rPr>
                <w:rStyle w:val="Style_1_ch"/>
              </w:rPr>
              <w:t xml:space="preserve">Настоящий проект подготовлен в </w:t>
            </w:r>
            <w:r>
              <w:t>соответствии с Федеральным законом</w:t>
            </w:r>
            <w:r>
              <w:t xml:space="preserve"> </w:t>
            </w:r>
            <w:r>
              <w:t>от 06.</w:t>
            </w:r>
            <w:r>
              <w:t>10</w:t>
            </w:r>
            <w:r>
              <w:t>.2003 № 131-ФЗ «Об общих принципах организации местного самоуправления в Российской Ф</w:t>
            </w:r>
            <w:r>
              <w:t>е</w:t>
            </w:r>
            <w:r>
              <w:t>дерации», в</w:t>
            </w:r>
            <w:r>
              <w:t xml:space="preserve"> </w:t>
            </w:r>
            <w:r>
              <w:t>целях взаимодействия органа местного самоуправления города Невинномысска</w:t>
            </w:r>
            <w:r>
              <w:t xml:space="preserve"> 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национально-культурными,</w:t>
            </w:r>
            <w:r>
              <w:rPr>
                <w:rFonts w:ascii="Times New Roman" w:hAnsi="Times New Roman"/>
              </w:rPr>
              <w:t xml:space="preserve"> общественными и религиозными организациями, действующими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городе Невинномысске</w:t>
            </w:r>
            <w:r>
              <w:t>, а также рассмотрение наиболее важных социальных, культурных и образовательных аспектов жизнедеятельности населения города Невинномысска</w:t>
            </w:r>
          </w:p>
        </w:tc>
      </w:tr>
    </w:tbl>
    <w:p w14:paraId="11000000"/>
    <w:p w14:paraId="12000000"/>
    <w:p w14:paraId="13000000"/>
    <w:p w14:paraId="14000000"/>
    <w:p w14:paraId="15000000"/>
    <w:p w14:paraId="16000000"/>
    <w:p w14:paraId="17000000"/>
    <w:p w14:paraId="18000000"/>
    <w:p w14:paraId="1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Body Text Indent"/>
    <w:basedOn w:val="Style_1"/>
    <w:link w:val="Style_10_ch"/>
    <w:pPr>
      <w:ind w:firstLine="720" w:left="0"/>
      <w:jc w:val="both"/>
    </w:pPr>
    <w:rPr>
      <w:spacing w:val="-4"/>
      <w:sz w:val="28"/>
    </w:rPr>
  </w:style>
  <w:style w:styleId="Style_10_ch" w:type="character">
    <w:name w:val="Body Text Indent"/>
    <w:basedOn w:val="Style_1_ch"/>
    <w:link w:val="Style_10"/>
    <w:rPr>
      <w:spacing w:val="-4"/>
      <w:sz w:val="28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Знак1 Char"/>
    <w:basedOn w:val="Style_1"/>
    <w:link w:val="Style_21_ch"/>
    <w:pPr>
      <w:spacing w:after="160" w:line="240" w:lineRule="exact"/>
      <w:ind/>
    </w:pPr>
    <w:rPr>
      <w:rFonts w:ascii="Verdana" w:hAnsi="Verdana"/>
      <w:sz w:val="20"/>
    </w:rPr>
  </w:style>
  <w:style w:styleId="Style_21_ch" w:type="character">
    <w:name w:val="Знак1 Char"/>
    <w:basedOn w:val="Style_1_ch"/>
    <w:link w:val="Style_21"/>
    <w:rPr>
      <w:rFonts w:ascii="Verdana" w:hAnsi="Verdana"/>
      <w:sz w:val="20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2025-02-11T13:12:55Z</dcterms:modified>
</cp:coreProperties>
</file>